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26" w:rsidRPr="00CF1D29" w:rsidRDefault="00024DE0" w:rsidP="00F0072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F1D29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95300" cy="742950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D29" w:rsidRPr="00CF1D29" w:rsidRDefault="00CF1D29" w:rsidP="00F0072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F00726" w:rsidRPr="00CF1D29" w:rsidRDefault="00F00726" w:rsidP="00F0072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F1D29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F00726" w:rsidRPr="00CF1D29" w:rsidRDefault="00F00726" w:rsidP="00F00726">
      <w:pPr>
        <w:pStyle w:val="a4"/>
        <w:tabs>
          <w:tab w:val="center" w:pos="4677"/>
          <w:tab w:val="left" w:pos="8200"/>
        </w:tabs>
        <w:rPr>
          <w:rFonts w:ascii="Times New Roman" w:hAnsi="Times New Roman"/>
          <w:b/>
          <w:sz w:val="28"/>
          <w:szCs w:val="28"/>
        </w:rPr>
      </w:pPr>
      <w:r w:rsidRPr="00CF1D29">
        <w:rPr>
          <w:rFonts w:ascii="Times New Roman" w:hAnsi="Times New Roman"/>
          <w:b/>
          <w:sz w:val="28"/>
          <w:szCs w:val="28"/>
        </w:rPr>
        <w:tab/>
        <w:t>МУНИЦИПАЛЬНОГО ОБРАЗОВАНИЯ</w:t>
      </w:r>
      <w:r w:rsidRPr="00CF1D29">
        <w:rPr>
          <w:rFonts w:ascii="Times New Roman" w:hAnsi="Times New Roman"/>
          <w:b/>
          <w:sz w:val="28"/>
          <w:szCs w:val="28"/>
        </w:rPr>
        <w:tab/>
      </w:r>
    </w:p>
    <w:p w:rsidR="00F00726" w:rsidRPr="00CF1D29" w:rsidRDefault="00F00726" w:rsidP="00F0072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F1D29">
        <w:rPr>
          <w:rFonts w:ascii="Times New Roman" w:hAnsi="Times New Roman"/>
          <w:b/>
          <w:sz w:val="28"/>
          <w:szCs w:val="28"/>
        </w:rPr>
        <w:t>СОЛЬ-ИЛЕЦКИЙ ГОРОДСКОЙ ОКРУГ</w:t>
      </w:r>
    </w:p>
    <w:p w:rsidR="00F00726" w:rsidRPr="00CF1D29" w:rsidRDefault="00F00726" w:rsidP="00F0072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F1D29">
        <w:rPr>
          <w:rFonts w:ascii="Times New Roman" w:hAnsi="Times New Roman"/>
          <w:b/>
          <w:sz w:val="28"/>
          <w:szCs w:val="28"/>
        </w:rPr>
        <w:t>ОРЕНБУРГСКОЙ ОБЛАСТИ</w:t>
      </w:r>
    </w:p>
    <w:p w:rsidR="00F00726" w:rsidRPr="00CF1D29" w:rsidRDefault="00F00726" w:rsidP="00F00726">
      <w:pPr>
        <w:pStyle w:val="11"/>
        <w:spacing w:before="0" w:line="240" w:lineRule="auto"/>
        <w:ind w:left="0" w:firstLine="0"/>
        <w:jc w:val="left"/>
        <w:rPr>
          <w:b/>
          <w:sz w:val="28"/>
          <w:szCs w:val="28"/>
        </w:rPr>
      </w:pPr>
      <w:r w:rsidRPr="00CF1D29">
        <w:rPr>
          <w:sz w:val="28"/>
          <w:szCs w:val="28"/>
        </w:rPr>
        <w:t xml:space="preserve">                                                                                        </w:t>
      </w: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CF1D29" w:rsidRPr="00CF1D29" w:rsidTr="00433656">
        <w:tc>
          <w:tcPr>
            <w:tcW w:w="4845" w:type="dxa"/>
          </w:tcPr>
          <w:p w:rsidR="00CF1D29" w:rsidRPr="00CF1D29" w:rsidRDefault="00CF1D29" w:rsidP="00CF1D29">
            <w:pPr>
              <w:rPr>
                <w:b/>
                <w:bCs/>
                <w:sz w:val="28"/>
                <w:szCs w:val="28"/>
              </w:rPr>
            </w:pPr>
            <w:r w:rsidRPr="00CF1D29">
              <w:rPr>
                <w:b/>
                <w:bCs/>
                <w:sz w:val="28"/>
                <w:szCs w:val="28"/>
              </w:rPr>
              <w:t>24 заседание</w:t>
            </w:r>
          </w:p>
        </w:tc>
        <w:tc>
          <w:tcPr>
            <w:tcW w:w="4831" w:type="dxa"/>
          </w:tcPr>
          <w:p w:rsidR="00CF1D29" w:rsidRPr="00CF1D29" w:rsidRDefault="00CF1D29" w:rsidP="00CF1D29">
            <w:pPr>
              <w:rPr>
                <w:b/>
                <w:bCs/>
                <w:sz w:val="28"/>
                <w:szCs w:val="28"/>
              </w:rPr>
            </w:pPr>
            <w:r w:rsidRPr="00CF1D29">
              <w:rPr>
                <w:b/>
                <w:bCs/>
                <w:sz w:val="28"/>
                <w:szCs w:val="28"/>
              </w:rPr>
              <w:t xml:space="preserve">                                   </w:t>
            </w:r>
            <w:r w:rsidRPr="00CF1D29">
              <w:rPr>
                <w:b/>
                <w:bCs/>
                <w:sz w:val="28"/>
                <w:szCs w:val="28"/>
                <w:lang w:val="en-US"/>
              </w:rPr>
              <w:t>II</w:t>
            </w:r>
            <w:r w:rsidRPr="00CF1D29">
              <w:rPr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CF1D29" w:rsidRPr="00CF1D29" w:rsidTr="00433656">
        <w:tc>
          <w:tcPr>
            <w:tcW w:w="4845" w:type="dxa"/>
          </w:tcPr>
          <w:p w:rsidR="00CF1D29" w:rsidRPr="00CF1D29" w:rsidRDefault="00CF1D29" w:rsidP="00CF1D29">
            <w:pPr>
              <w:rPr>
                <w:b/>
                <w:bCs/>
                <w:sz w:val="28"/>
                <w:szCs w:val="28"/>
              </w:rPr>
            </w:pPr>
            <w:r w:rsidRPr="00CF1D29">
              <w:rPr>
                <w:b/>
                <w:bCs/>
                <w:sz w:val="28"/>
                <w:szCs w:val="28"/>
              </w:rPr>
              <w:t xml:space="preserve">25.05.2022                                                           </w:t>
            </w:r>
          </w:p>
        </w:tc>
        <w:tc>
          <w:tcPr>
            <w:tcW w:w="4831" w:type="dxa"/>
          </w:tcPr>
          <w:p w:rsidR="00CF1D29" w:rsidRPr="00CF1D29" w:rsidRDefault="00CF1D29" w:rsidP="00CF1D29">
            <w:pPr>
              <w:rPr>
                <w:b/>
                <w:bCs/>
                <w:sz w:val="28"/>
                <w:szCs w:val="28"/>
              </w:rPr>
            </w:pPr>
            <w:r w:rsidRPr="00CF1D29">
              <w:rPr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CF1D29" w:rsidRPr="00CF1D29" w:rsidRDefault="00F00726" w:rsidP="00F00726">
      <w:pPr>
        <w:rPr>
          <w:b/>
          <w:sz w:val="28"/>
          <w:szCs w:val="28"/>
        </w:rPr>
      </w:pPr>
      <w:r w:rsidRPr="00CF1D29">
        <w:rPr>
          <w:b/>
          <w:sz w:val="28"/>
          <w:szCs w:val="28"/>
        </w:rPr>
        <w:tab/>
      </w:r>
      <w:r w:rsidRPr="00CF1D29">
        <w:rPr>
          <w:b/>
          <w:sz w:val="28"/>
          <w:szCs w:val="28"/>
        </w:rPr>
        <w:tab/>
      </w:r>
      <w:r w:rsidRPr="00CF1D29">
        <w:rPr>
          <w:b/>
          <w:sz w:val="28"/>
          <w:szCs w:val="28"/>
        </w:rPr>
        <w:tab/>
      </w:r>
      <w:r w:rsidRPr="00CF1D29">
        <w:rPr>
          <w:b/>
          <w:sz w:val="28"/>
          <w:szCs w:val="28"/>
        </w:rPr>
        <w:tab/>
      </w:r>
      <w:r w:rsidRPr="00CF1D29">
        <w:rPr>
          <w:b/>
          <w:sz w:val="28"/>
          <w:szCs w:val="28"/>
        </w:rPr>
        <w:tab/>
      </w:r>
    </w:p>
    <w:p w:rsidR="00CF1D29" w:rsidRPr="00CF1D29" w:rsidRDefault="00CF1D29" w:rsidP="00F00726">
      <w:pPr>
        <w:rPr>
          <w:b/>
          <w:sz w:val="28"/>
          <w:szCs w:val="28"/>
        </w:rPr>
      </w:pPr>
    </w:p>
    <w:p w:rsidR="00F00726" w:rsidRPr="00CF1D29" w:rsidRDefault="00F00726" w:rsidP="00CF1D29">
      <w:pPr>
        <w:jc w:val="center"/>
        <w:rPr>
          <w:b/>
          <w:sz w:val="28"/>
          <w:szCs w:val="28"/>
        </w:rPr>
      </w:pPr>
      <w:r w:rsidRPr="00CF1D29">
        <w:rPr>
          <w:b/>
          <w:sz w:val="28"/>
          <w:szCs w:val="28"/>
        </w:rPr>
        <w:t>Р</w:t>
      </w:r>
      <w:r w:rsidR="004608F8" w:rsidRPr="00CF1D29">
        <w:rPr>
          <w:b/>
          <w:sz w:val="28"/>
          <w:szCs w:val="28"/>
        </w:rPr>
        <w:t>ЕШЕНИЕ</w:t>
      </w:r>
      <w:r w:rsidRPr="00CF1D29">
        <w:rPr>
          <w:b/>
          <w:sz w:val="28"/>
          <w:szCs w:val="28"/>
        </w:rPr>
        <w:t xml:space="preserve"> № </w:t>
      </w:r>
      <w:r w:rsidR="00CF1D29" w:rsidRPr="00CF1D29">
        <w:rPr>
          <w:b/>
          <w:sz w:val="28"/>
          <w:szCs w:val="28"/>
        </w:rPr>
        <w:t>189</w:t>
      </w:r>
    </w:p>
    <w:p w:rsidR="00F00726" w:rsidRPr="00CF1D29" w:rsidRDefault="00F00726" w:rsidP="00F00726">
      <w:pPr>
        <w:rPr>
          <w:b/>
          <w:sz w:val="28"/>
          <w:szCs w:val="28"/>
        </w:rPr>
      </w:pPr>
    </w:p>
    <w:p w:rsidR="0052340A" w:rsidRPr="00CF1D29" w:rsidRDefault="0052340A" w:rsidP="002E3CAE">
      <w:pPr>
        <w:autoSpaceDE w:val="0"/>
        <w:autoSpaceDN w:val="0"/>
        <w:adjustRightInd w:val="0"/>
        <w:spacing w:line="276" w:lineRule="auto"/>
        <w:ind w:right="3542"/>
        <w:jc w:val="both"/>
        <w:rPr>
          <w:b/>
          <w:bCs/>
          <w:sz w:val="28"/>
          <w:szCs w:val="28"/>
        </w:rPr>
      </w:pPr>
      <w:r w:rsidRPr="00CF1D29">
        <w:rPr>
          <w:b/>
          <w:bCs/>
          <w:sz w:val="28"/>
          <w:szCs w:val="28"/>
        </w:rPr>
        <w:t>О комиссиях по соблюдению требований к служебному поведению муниципальных служащих органов местного самоуправле</w:t>
      </w:r>
      <w:r w:rsidR="002E3CAE" w:rsidRPr="00CF1D29">
        <w:rPr>
          <w:b/>
          <w:bCs/>
          <w:sz w:val="28"/>
          <w:szCs w:val="28"/>
        </w:rPr>
        <w:t xml:space="preserve">ния муниципального образования </w:t>
      </w:r>
      <w:proofErr w:type="spellStart"/>
      <w:r w:rsidR="002E3CAE" w:rsidRPr="00CF1D29">
        <w:rPr>
          <w:b/>
          <w:bCs/>
          <w:sz w:val="28"/>
          <w:szCs w:val="28"/>
        </w:rPr>
        <w:t>С</w:t>
      </w:r>
      <w:r w:rsidRPr="00CF1D29">
        <w:rPr>
          <w:b/>
          <w:bCs/>
          <w:sz w:val="28"/>
          <w:szCs w:val="28"/>
        </w:rPr>
        <w:t>оль-Илецкий</w:t>
      </w:r>
      <w:proofErr w:type="spellEnd"/>
      <w:r w:rsidRPr="00CF1D29">
        <w:rPr>
          <w:b/>
          <w:bCs/>
          <w:sz w:val="28"/>
          <w:szCs w:val="28"/>
        </w:rPr>
        <w:t xml:space="preserve"> городской округ</w:t>
      </w:r>
      <w:r w:rsidR="002E3CAE" w:rsidRPr="00CF1D29">
        <w:rPr>
          <w:b/>
          <w:bCs/>
          <w:sz w:val="28"/>
          <w:szCs w:val="28"/>
        </w:rPr>
        <w:t xml:space="preserve"> Оренбургской области</w:t>
      </w:r>
      <w:r w:rsidRPr="00CF1D29">
        <w:rPr>
          <w:b/>
          <w:bCs/>
          <w:sz w:val="28"/>
          <w:szCs w:val="28"/>
        </w:rPr>
        <w:t xml:space="preserve"> и урегулированию конфликта интересов</w:t>
      </w:r>
    </w:p>
    <w:p w:rsidR="00F00726" w:rsidRPr="00CF1D29" w:rsidRDefault="00F00726" w:rsidP="002E3CAE">
      <w:pPr>
        <w:suppressAutoHyphens/>
        <w:spacing w:line="276" w:lineRule="auto"/>
        <w:ind w:firstLine="720"/>
        <w:jc w:val="both"/>
        <w:rPr>
          <w:sz w:val="28"/>
          <w:szCs w:val="28"/>
        </w:rPr>
      </w:pPr>
    </w:p>
    <w:p w:rsidR="00F00726" w:rsidRPr="00CF1D29" w:rsidRDefault="00A32D21" w:rsidP="005D3D4A">
      <w:pPr>
        <w:suppressAutoHyphens/>
        <w:spacing w:line="276" w:lineRule="auto"/>
        <w:ind w:firstLine="72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Руководствуясь Федеральными законами </w:t>
      </w:r>
      <w:r w:rsidR="0052340A" w:rsidRPr="00CF1D29">
        <w:rPr>
          <w:sz w:val="28"/>
          <w:szCs w:val="28"/>
        </w:rPr>
        <w:t xml:space="preserve">от 02.03.2007 № 25-ФЗ «О муниципальной службе в Российской Федерации»,  </w:t>
      </w:r>
      <w:r w:rsidRPr="00CF1D29">
        <w:rPr>
          <w:sz w:val="28"/>
          <w:szCs w:val="28"/>
        </w:rPr>
        <w:t xml:space="preserve">от </w:t>
      </w:r>
      <w:r w:rsidR="0052340A" w:rsidRPr="00CF1D29">
        <w:rPr>
          <w:sz w:val="28"/>
          <w:szCs w:val="28"/>
        </w:rPr>
        <w:t>25.12.</w:t>
      </w:r>
      <w:r w:rsidRPr="00CF1D29">
        <w:rPr>
          <w:sz w:val="28"/>
          <w:szCs w:val="28"/>
        </w:rPr>
        <w:t xml:space="preserve">2008 </w:t>
      </w:r>
      <w:r w:rsidR="0052340A" w:rsidRPr="00CF1D29">
        <w:rPr>
          <w:sz w:val="28"/>
          <w:szCs w:val="28"/>
        </w:rPr>
        <w:t>№</w:t>
      </w:r>
      <w:r w:rsidRPr="00CF1D29">
        <w:rPr>
          <w:sz w:val="28"/>
          <w:szCs w:val="28"/>
        </w:rPr>
        <w:t xml:space="preserve"> 273-ФЗ «О противодействии коррупции», </w:t>
      </w:r>
      <w:r w:rsidR="0052340A" w:rsidRPr="00CF1D29">
        <w:rPr>
          <w:sz w:val="28"/>
          <w:szCs w:val="28"/>
        </w:rPr>
        <w:t xml:space="preserve">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</w:t>
      </w:r>
      <w:r w:rsidR="00711E82" w:rsidRPr="00CF1D29">
        <w:rPr>
          <w:sz w:val="28"/>
          <w:szCs w:val="28"/>
        </w:rPr>
        <w:t>За</w:t>
      </w:r>
      <w:r w:rsidR="0052340A" w:rsidRPr="00CF1D29">
        <w:rPr>
          <w:sz w:val="28"/>
          <w:szCs w:val="28"/>
        </w:rPr>
        <w:t>кон</w:t>
      </w:r>
      <w:r w:rsidR="00711E82" w:rsidRPr="00CF1D29">
        <w:rPr>
          <w:sz w:val="28"/>
          <w:szCs w:val="28"/>
        </w:rPr>
        <w:t>ами</w:t>
      </w:r>
      <w:r w:rsidR="0052340A" w:rsidRPr="00CF1D29">
        <w:rPr>
          <w:sz w:val="28"/>
          <w:szCs w:val="28"/>
        </w:rPr>
        <w:t xml:space="preserve"> Оренбургской области от 10.10.2007 № 1611/339-</w:t>
      </w:r>
      <w:r w:rsidR="0052340A" w:rsidRPr="00CF1D29">
        <w:rPr>
          <w:sz w:val="28"/>
          <w:szCs w:val="28"/>
          <w:lang w:val="en-US"/>
        </w:rPr>
        <w:t>IV</w:t>
      </w:r>
      <w:r w:rsidR="0052340A" w:rsidRPr="00CF1D29">
        <w:rPr>
          <w:sz w:val="28"/>
          <w:szCs w:val="28"/>
        </w:rPr>
        <w:t xml:space="preserve">- </w:t>
      </w:r>
      <w:proofErr w:type="gramStart"/>
      <w:r w:rsidR="0052340A" w:rsidRPr="00CF1D29">
        <w:rPr>
          <w:sz w:val="28"/>
          <w:szCs w:val="28"/>
        </w:rPr>
        <w:t>ОЗ</w:t>
      </w:r>
      <w:proofErr w:type="gramEnd"/>
      <w:r w:rsidR="0052340A" w:rsidRPr="00CF1D29">
        <w:rPr>
          <w:sz w:val="28"/>
          <w:szCs w:val="28"/>
        </w:rPr>
        <w:t xml:space="preserve"> «О муниципальной службе в Оренбургской области», </w:t>
      </w:r>
      <w:r w:rsidR="005D3D4A" w:rsidRPr="00CF1D29">
        <w:rPr>
          <w:sz w:val="28"/>
          <w:szCs w:val="28"/>
        </w:rPr>
        <w:t xml:space="preserve">от 18.11.2011 N 576/149-V-ОЗ  «О </w:t>
      </w:r>
      <w:proofErr w:type="gramStart"/>
      <w:r w:rsidR="005D3D4A" w:rsidRPr="00CF1D29">
        <w:rPr>
          <w:sz w:val="28"/>
          <w:szCs w:val="28"/>
        </w:rPr>
        <w:t>комиссиях</w:t>
      </w:r>
      <w:proofErr w:type="gramEnd"/>
      <w:r w:rsidR="005D3D4A" w:rsidRPr="00CF1D29">
        <w:rPr>
          <w:sz w:val="28"/>
          <w:szCs w:val="28"/>
        </w:rPr>
        <w:t xml:space="preserve"> по соблюдению требований к служебному поведению государственных гражданских служащих Оренбургской области и урегулированию конфликта интересов»,</w:t>
      </w:r>
      <w:r w:rsidR="00F00726" w:rsidRPr="00CF1D29">
        <w:rPr>
          <w:sz w:val="28"/>
          <w:szCs w:val="28"/>
        </w:rPr>
        <w:t xml:space="preserve">  Совет депутатов решил:</w:t>
      </w:r>
    </w:p>
    <w:p w:rsidR="00A32D21" w:rsidRPr="00CF1D29" w:rsidRDefault="00F00726" w:rsidP="002E3CAE">
      <w:pPr>
        <w:suppressAutoHyphens/>
        <w:spacing w:line="276" w:lineRule="auto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          1. </w:t>
      </w:r>
      <w:r w:rsidR="00A32D21" w:rsidRPr="00CF1D29">
        <w:rPr>
          <w:sz w:val="28"/>
          <w:szCs w:val="28"/>
        </w:rPr>
        <w:t xml:space="preserve">Утвердить </w:t>
      </w:r>
      <w:r w:rsidR="002E3CAE" w:rsidRPr="00CF1D29">
        <w:rPr>
          <w:sz w:val="28"/>
          <w:szCs w:val="28"/>
        </w:rPr>
        <w:t xml:space="preserve">Положение «О комиссиях по соблюдению требований к служебному поведению муниципальных служащих органов местного самоуправления муниципального образования </w:t>
      </w:r>
      <w:proofErr w:type="spellStart"/>
      <w:r w:rsidR="002E3CAE" w:rsidRPr="00CF1D29">
        <w:rPr>
          <w:sz w:val="28"/>
          <w:szCs w:val="28"/>
        </w:rPr>
        <w:t>Соль-Илецкий</w:t>
      </w:r>
      <w:proofErr w:type="spellEnd"/>
      <w:r w:rsidR="002E3CAE" w:rsidRPr="00CF1D29">
        <w:rPr>
          <w:sz w:val="28"/>
          <w:szCs w:val="28"/>
        </w:rPr>
        <w:t xml:space="preserve"> городской округ Оренбургской области и урегулированию конфликта интересов»</w:t>
      </w:r>
      <w:r w:rsidR="00A32D21" w:rsidRPr="00CF1D29">
        <w:rPr>
          <w:sz w:val="28"/>
          <w:szCs w:val="28"/>
        </w:rPr>
        <w:t xml:space="preserve"> согласно приложению.</w:t>
      </w:r>
    </w:p>
    <w:p w:rsidR="00F00726" w:rsidRPr="00CF1D29" w:rsidRDefault="00A32D21" w:rsidP="002E3CAE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2.</w:t>
      </w:r>
      <w:r w:rsidRPr="00CF1D29">
        <w:rPr>
          <w:sz w:val="28"/>
          <w:szCs w:val="28"/>
        </w:rPr>
        <w:tab/>
        <w:t xml:space="preserve">Установить, что настоящее решение вступает в силу </w:t>
      </w:r>
      <w:r w:rsidR="002E3CAE" w:rsidRPr="00CF1D29">
        <w:rPr>
          <w:sz w:val="28"/>
          <w:szCs w:val="28"/>
        </w:rPr>
        <w:t>после его официального опубликования (обнародования)</w:t>
      </w:r>
      <w:r w:rsidRPr="00CF1D29">
        <w:rPr>
          <w:sz w:val="28"/>
          <w:szCs w:val="28"/>
        </w:rPr>
        <w:t>.</w:t>
      </w:r>
      <w:r w:rsidR="00F00726" w:rsidRPr="00CF1D29">
        <w:rPr>
          <w:sz w:val="28"/>
          <w:szCs w:val="28"/>
        </w:rPr>
        <w:t xml:space="preserve">  </w:t>
      </w:r>
    </w:p>
    <w:p w:rsidR="00F00726" w:rsidRPr="00CF1D29" w:rsidRDefault="00F00726" w:rsidP="002E3CAE">
      <w:pPr>
        <w:suppressAutoHyphens/>
        <w:spacing w:line="276" w:lineRule="auto"/>
        <w:jc w:val="both"/>
        <w:rPr>
          <w:rFonts w:eastAsia="Calibri"/>
          <w:sz w:val="28"/>
          <w:szCs w:val="28"/>
        </w:rPr>
      </w:pPr>
      <w:r w:rsidRPr="00CF1D29">
        <w:rPr>
          <w:sz w:val="28"/>
          <w:szCs w:val="28"/>
        </w:rPr>
        <w:lastRenderedPageBreak/>
        <w:t xml:space="preserve"> </w:t>
      </w:r>
      <w:r w:rsidRPr="00CF1D29">
        <w:rPr>
          <w:sz w:val="28"/>
          <w:szCs w:val="28"/>
        </w:rPr>
        <w:tab/>
      </w:r>
      <w:r w:rsidR="00A32D21" w:rsidRPr="00CF1D29">
        <w:rPr>
          <w:sz w:val="28"/>
          <w:szCs w:val="28"/>
        </w:rPr>
        <w:t>3</w:t>
      </w:r>
      <w:r w:rsidRPr="00CF1D29">
        <w:rPr>
          <w:sz w:val="28"/>
          <w:szCs w:val="28"/>
        </w:rPr>
        <w:t xml:space="preserve">. </w:t>
      </w:r>
      <w:proofErr w:type="gramStart"/>
      <w:r w:rsidRPr="00CF1D29">
        <w:rPr>
          <w:sz w:val="28"/>
          <w:szCs w:val="28"/>
        </w:rPr>
        <w:t>Контроль за</w:t>
      </w:r>
      <w:proofErr w:type="gramEnd"/>
      <w:r w:rsidRPr="00CF1D29">
        <w:rPr>
          <w:sz w:val="28"/>
          <w:szCs w:val="28"/>
        </w:rPr>
        <w:t xml:space="preserve"> исполнением настоящего решения, возложить на постоянную комиссию </w:t>
      </w:r>
      <w:r w:rsidR="00A32D21" w:rsidRPr="00CF1D29">
        <w:rPr>
          <w:sz w:val="28"/>
          <w:szCs w:val="28"/>
        </w:rPr>
        <w:t>Совета депутатов по муниципальной службе, правопорядку, труду, работе с общественными и религиозными объединениями, национальным вопросам, делам военнослужащих и казачеству</w:t>
      </w:r>
      <w:r w:rsidRPr="00CF1D29">
        <w:rPr>
          <w:sz w:val="28"/>
          <w:szCs w:val="28"/>
        </w:rPr>
        <w:t xml:space="preserve">. </w:t>
      </w:r>
    </w:p>
    <w:p w:rsidR="00F00726" w:rsidRPr="00CF1D29" w:rsidRDefault="00F00726" w:rsidP="00F00726">
      <w:pPr>
        <w:rPr>
          <w:sz w:val="28"/>
          <w:szCs w:val="28"/>
        </w:rPr>
      </w:pPr>
    </w:p>
    <w:p w:rsidR="002E3CAE" w:rsidRPr="00CF1D29" w:rsidRDefault="00F00726" w:rsidP="00F00726">
      <w:r w:rsidRPr="00CF1D29">
        <w:rPr>
          <w:sz w:val="28"/>
          <w:szCs w:val="28"/>
        </w:rPr>
        <w:t xml:space="preserve"> </w:t>
      </w:r>
    </w:p>
    <w:tbl>
      <w:tblPr>
        <w:tblW w:w="0" w:type="auto"/>
        <w:tblLook w:val="04A0"/>
      </w:tblPr>
      <w:tblGrid>
        <w:gridCol w:w="4802"/>
        <w:gridCol w:w="4768"/>
      </w:tblGrid>
      <w:tr w:rsidR="002E3CAE" w:rsidRPr="00CF1D29" w:rsidTr="00D914D2">
        <w:tc>
          <w:tcPr>
            <w:tcW w:w="4802" w:type="dxa"/>
            <w:hideMark/>
          </w:tcPr>
          <w:p w:rsidR="002E3CAE" w:rsidRPr="00CF1D29" w:rsidRDefault="002E3CAE" w:rsidP="002E3CAE">
            <w:pPr>
              <w:rPr>
                <w:sz w:val="28"/>
                <w:szCs w:val="28"/>
              </w:rPr>
            </w:pPr>
            <w:r w:rsidRPr="00CF1D29">
              <w:rPr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2E3CAE" w:rsidRPr="00CF1D29" w:rsidRDefault="002E3CAE" w:rsidP="002E3CAE">
            <w:pPr>
              <w:rPr>
                <w:sz w:val="28"/>
                <w:szCs w:val="28"/>
              </w:rPr>
            </w:pPr>
            <w:proofErr w:type="spellStart"/>
            <w:r w:rsidRPr="00CF1D29">
              <w:rPr>
                <w:sz w:val="28"/>
                <w:szCs w:val="28"/>
              </w:rPr>
              <w:t>Соль-Илецкий</w:t>
            </w:r>
            <w:proofErr w:type="spellEnd"/>
            <w:r w:rsidRPr="00CF1D29">
              <w:rPr>
                <w:sz w:val="28"/>
                <w:szCs w:val="28"/>
              </w:rPr>
              <w:t xml:space="preserve"> городской округ</w:t>
            </w:r>
          </w:p>
          <w:p w:rsidR="002E3CAE" w:rsidRPr="00CF1D29" w:rsidRDefault="002E3CAE" w:rsidP="002E3CAE">
            <w:pPr>
              <w:rPr>
                <w:sz w:val="28"/>
                <w:szCs w:val="28"/>
              </w:rPr>
            </w:pPr>
          </w:p>
          <w:p w:rsidR="002E3CAE" w:rsidRPr="00CF1D29" w:rsidRDefault="002E3CAE" w:rsidP="002E3CAE">
            <w:pPr>
              <w:rPr>
                <w:spacing w:val="-8"/>
                <w:sz w:val="28"/>
                <w:szCs w:val="28"/>
              </w:rPr>
            </w:pPr>
            <w:r w:rsidRPr="00CF1D29">
              <w:rPr>
                <w:sz w:val="28"/>
                <w:szCs w:val="28"/>
              </w:rPr>
              <w:t>_________________ Н.А. Кузьмин</w:t>
            </w:r>
          </w:p>
        </w:tc>
        <w:tc>
          <w:tcPr>
            <w:tcW w:w="4768" w:type="dxa"/>
          </w:tcPr>
          <w:p w:rsidR="002E3CAE" w:rsidRPr="00CF1D29" w:rsidRDefault="002E3CAE" w:rsidP="002E3CAE">
            <w:pPr>
              <w:rPr>
                <w:sz w:val="28"/>
                <w:szCs w:val="28"/>
              </w:rPr>
            </w:pPr>
            <w:r w:rsidRPr="00CF1D29">
              <w:rPr>
                <w:sz w:val="28"/>
                <w:szCs w:val="28"/>
              </w:rPr>
              <w:t>Глава</w:t>
            </w:r>
          </w:p>
          <w:p w:rsidR="002E3CAE" w:rsidRPr="00CF1D29" w:rsidRDefault="002E3CAE" w:rsidP="002E3CAE">
            <w:pPr>
              <w:rPr>
                <w:sz w:val="28"/>
                <w:szCs w:val="28"/>
              </w:rPr>
            </w:pPr>
            <w:r w:rsidRPr="00CF1D29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2E3CAE" w:rsidRPr="00CF1D29" w:rsidRDefault="002E3CAE" w:rsidP="002E3CAE">
            <w:pPr>
              <w:rPr>
                <w:sz w:val="28"/>
                <w:szCs w:val="28"/>
              </w:rPr>
            </w:pPr>
            <w:proofErr w:type="spellStart"/>
            <w:r w:rsidRPr="00CF1D29">
              <w:rPr>
                <w:sz w:val="28"/>
                <w:szCs w:val="28"/>
              </w:rPr>
              <w:t>Соль-Илецкий</w:t>
            </w:r>
            <w:proofErr w:type="spellEnd"/>
            <w:r w:rsidRPr="00CF1D29">
              <w:rPr>
                <w:sz w:val="28"/>
                <w:szCs w:val="28"/>
              </w:rPr>
              <w:t xml:space="preserve"> городской округ</w:t>
            </w:r>
          </w:p>
          <w:p w:rsidR="002E3CAE" w:rsidRPr="00CF1D29" w:rsidRDefault="002E3CAE" w:rsidP="002E3CAE">
            <w:pPr>
              <w:rPr>
                <w:sz w:val="28"/>
                <w:szCs w:val="28"/>
              </w:rPr>
            </w:pPr>
          </w:p>
          <w:p w:rsidR="002E3CAE" w:rsidRPr="00CF1D29" w:rsidRDefault="002E3CAE" w:rsidP="002E3CAE">
            <w:pPr>
              <w:rPr>
                <w:sz w:val="28"/>
                <w:szCs w:val="28"/>
              </w:rPr>
            </w:pPr>
            <w:r w:rsidRPr="00CF1D29">
              <w:rPr>
                <w:sz w:val="28"/>
                <w:szCs w:val="28"/>
              </w:rPr>
              <w:t xml:space="preserve">_________________ </w:t>
            </w:r>
            <w:r w:rsidR="004608F8" w:rsidRPr="00CF1D29">
              <w:rPr>
                <w:sz w:val="28"/>
                <w:szCs w:val="28"/>
              </w:rPr>
              <w:t>В.И. Дубровин</w:t>
            </w:r>
          </w:p>
          <w:p w:rsidR="002E3CAE" w:rsidRPr="00CF1D29" w:rsidRDefault="002E3CAE" w:rsidP="002E3CAE">
            <w:pPr>
              <w:rPr>
                <w:spacing w:val="-8"/>
                <w:sz w:val="28"/>
                <w:szCs w:val="28"/>
              </w:rPr>
            </w:pPr>
          </w:p>
        </w:tc>
      </w:tr>
    </w:tbl>
    <w:p w:rsidR="00F00726" w:rsidRPr="00CF1D29" w:rsidRDefault="00F00726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FF7CB1" w:rsidRPr="00CF1D29" w:rsidRDefault="00FF7CB1" w:rsidP="00F00726"/>
    <w:p w:rsidR="00FF7CB1" w:rsidRPr="00CF1D29" w:rsidRDefault="00FF7CB1" w:rsidP="00F00726"/>
    <w:p w:rsidR="00FF7CB1" w:rsidRPr="00CF1D29" w:rsidRDefault="00FF7CB1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2E3CAE" w:rsidRPr="00CF1D29" w:rsidRDefault="002E3CAE" w:rsidP="00F00726"/>
    <w:p w:rsidR="00A32D21" w:rsidRPr="00CF1D29" w:rsidRDefault="00A32D21" w:rsidP="00F00726">
      <w:pPr>
        <w:ind w:left="180"/>
        <w:jc w:val="center"/>
      </w:pPr>
    </w:p>
    <w:p w:rsidR="00F00726" w:rsidRPr="00CF1D29" w:rsidRDefault="00F00726" w:rsidP="00F00726">
      <w:pPr>
        <w:ind w:left="180"/>
        <w:jc w:val="center"/>
      </w:pPr>
      <w:r w:rsidRPr="00CF1D29">
        <w:t xml:space="preserve">Разослано: депутатам Совета депутатов  </w:t>
      </w:r>
      <w:proofErr w:type="spellStart"/>
      <w:r w:rsidRPr="00CF1D29">
        <w:t>Соль-Илецкого</w:t>
      </w:r>
      <w:proofErr w:type="spellEnd"/>
      <w:r w:rsidRPr="00CF1D29">
        <w:t xml:space="preserve"> городского округа - 20 экз., </w:t>
      </w:r>
      <w:r w:rsidR="00A0741D" w:rsidRPr="00CF1D29">
        <w:t>Контрольно-счетная палата</w:t>
      </w:r>
      <w:r w:rsidR="00137B0D" w:rsidRPr="00CF1D29">
        <w:t xml:space="preserve"> </w:t>
      </w:r>
      <w:proofErr w:type="spellStart"/>
      <w:r w:rsidR="00137B0D" w:rsidRPr="00CF1D29">
        <w:t>Соль-Илецкого</w:t>
      </w:r>
      <w:proofErr w:type="spellEnd"/>
      <w:r w:rsidR="00137B0D" w:rsidRPr="00CF1D29">
        <w:t xml:space="preserve"> городского округа – 1 экз., </w:t>
      </w:r>
      <w:r w:rsidRPr="00CF1D29">
        <w:t xml:space="preserve">прокуратура </w:t>
      </w:r>
      <w:proofErr w:type="spellStart"/>
      <w:r w:rsidRPr="00CF1D29">
        <w:t>Соль-Илецкого</w:t>
      </w:r>
      <w:proofErr w:type="spellEnd"/>
      <w:r w:rsidRPr="00CF1D29">
        <w:t xml:space="preserve"> района - 1 экз.; в дело - 1 экз.</w:t>
      </w:r>
    </w:p>
    <w:p w:rsidR="00A32D21" w:rsidRPr="00CF1D29" w:rsidRDefault="00A32D21" w:rsidP="00A32D21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ind w:left="5245"/>
        <w:jc w:val="both"/>
        <w:rPr>
          <w:sz w:val="28"/>
          <w:szCs w:val="28"/>
        </w:rPr>
      </w:pPr>
      <w:r w:rsidRPr="00CF1D29">
        <w:rPr>
          <w:sz w:val="28"/>
          <w:szCs w:val="28"/>
        </w:rPr>
        <w:lastRenderedPageBreak/>
        <w:t xml:space="preserve">Приложение </w:t>
      </w:r>
    </w:p>
    <w:p w:rsidR="00A32D21" w:rsidRPr="00CF1D29" w:rsidRDefault="00A32D21" w:rsidP="00A32D21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ind w:left="5245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к решению Совета депутатов муниципального образования </w:t>
      </w:r>
      <w:proofErr w:type="spellStart"/>
      <w:r w:rsidRPr="00CF1D29">
        <w:rPr>
          <w:sz w:val="28"/>
          <w:szCs w:val="28"/>
        </w:rPr>
        <w:t>Соль-Илецкий</w:t>
      </w:r>
      <w:proofErr w:type="spellEnd"/>
      <w:r w:rsidRPr="00CF1D29">
        <w:rPr>
          <w:sz w:val="28"/>
          <w:szCs w:val="28"/>
        </w:rPr>
        <w:t xml:space="preserve"> городской округ</w:t>
      </w:r>
    </w:p>
    <w:p w:rsidR="00A32D21" w:rsidRPr="00CF1D29" w:rsidRDefault="00A32D21" w:rsidP="00A32D21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ind w:left="5245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от </w:t>
      </w:r>
      <w:r w:rsidR="00CF1D29" w:rsidRPr="00CF1D29">
        <w:rPr>
          <w:sz w:val="28"/>
          <w:szCs w:val="28"/>
        </w:rPr>
        <w:t>25.05.</w:t>
      </w:r>
      <w:r w:rsidRPr="00CF1D29">
        <w:rPr>
          <w:sz w:val="28"/>
          <w:szCs w:val="28"/>
        </w:rPr>
        <w:t>202</w:t>
      </w:r>
      <w:r w:rsidR="002C4F7B" w:rsidRPr="00CF1D29">
        <w:rPr>
          <w:sz w:val="28"/>
          <w:szCs w:val="28"/>
        </w:rPr>
        <w:t>2</w:t>
      </w:r>
      <w:r w:rsidRPr="00CF1D29">
        <w:rPr>
          <w:sz w:val="28"/>
          <w:szCs w:val="28"/>
        </w:rPr>
        <w:t xml:space="preserve"> № </w:t>
      </w:r>
      <w:r w:rsidR="00CF1D29" w:rsidRPr="00CF1D29">
        <w:rPr>
          <w:sz w:val="28"/>
          <w:szCs w:val="28"/>
        </w:rPr>
        <w:t>189</w:t>
      </w:r>
    </w:p>
    <w:p w:rsidR="00A32D21" w:rsidRPr="00CF1D29" w:rsidRDefault="00A32D21" w:rsidP="00A32D21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ind w:left="5245"/>
        <w:jc w:val="both"/>
        <w:rPr>
          <w:sz w:val="28"/>
          <w:szCs w:val="28"/>
        </w:rPr>
      </w:pPr>
    </w:p>
    <w:p w:rsidR="00A32D21" w:rsidRPr="00CF1D29" w:rsidRDefault="00A32D21" w:rsidP="00A32D21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ind w:left="5245"/>
        <w:jc w:val="both"/>
        <w:rPr>
          <w:sz w:val="28"/>
          <w:szCs w:val="28"/>
        </w:rPr>
      </w:pPr>
    </w:p>
    <w:p w:rsidR="00A32D21" w:rsidRPr="00CF1D29" w:rsidRDefault="002E3CAE" w:rsidP="00A32D21">
      <w:pPr>
        <w:overflowPunct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CF1D29">
        <w:rPr>
          <w:b/>
          <w:sz w:val="28"/>
          <w:szCs w:val="28"/>
        </w:rPr>
        <w:t xml:space="preserve">Положение «О комиссиях по соблюдению требований к служебному поведению муниципальных служащих органов местного самоуправления муниципального образования </w:t>
      </w:r>
      <w:proofErr w:type="spellStart"/>
      <w:r w:rsidRPr="00CF1D29">
        <w:rPr>
          <w:b/>
          <w:sz w:val="28"/>
          <w:szCs w:val="28"/>
        </w:rPr>
        <w:t>Соль-Илецкий</w:t>
      </w:r>
      <w:proofErr w:type="spellEnd"/>
      <w:r w:rsidRPr="00CF1D29">
        <w:rPr>
          <w:b/>
          <w:sz w:val="28"/>
          <w:szCs w:val="28"/>
        </w:rPr>
        <w:t xml:space="preserve"> городской округ Оренбургской области и урегулированию конфликта интересов»</w:t>
      </w:r>
    </w:p>
    <w:p w:rsidR="00B5651E" w:rsidRPr="00CF1D29" w:rsidRDefault="00B5651E" w:rsidP="00B5651E">
      <w:pPr>
        <w:overflowPunct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B5651E" w:rsidRPr="00CF1D29" w:rsidRDefault="00B5651E" w:rsidP="00B565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1. Настоящим Положением определяется порядок формирования и деятельности комиссий по соблюдению требований к служебному поведению муниципальных служащих </w:t>
      </w:r>
      <w:r w:rsidR="006A3EF6" w:rsidRPr="00CF1D29">
        <w:rPr>
          <w:sz w:val="28"/>
          <w:szCs w:val="28"/>
        </w:rPr>
        <w:t>Совета депутатов</w:t>
      </w:r>
      <w:r w:rsidRPr="00CF1D29">
        <w:rPr>
          <w:sz w:val="28"/>
          <w:szCs w:val="28"/>
        </w:rPr>
        <w:t xml:space="preserve"> муниципального образования </w:t>
      </w:r>
      <w:proofErr w:type="spellStart"/>
      <w:r w:rsidRPr="00CF1D29">
        <w:rPr>
          <w:sz w:val="28"/>
          <w:szCs w:val="28"/>
        </w:rPr>
        <w:t>Соль-Илецкий</w:t>
      </w:r>
      <w:proofErr w:type="spellEnd"/>
      <w:r w:rsidRPr="00CF1D29">
        <w:rPr>
          <w:sz w:val="28"/>
          <w:szCs w:val="28"/>
        </w:rPr>
        <w:t xml:space="preserve"> городской округ Оренбургской области</w:t>
      </w:r>
      <w:r w:rsidR="006A3EF6" w:rsidRPr="00CF1D29">
        <w:rPr>
          <w:sz w:val="28"/>
          <w:szCs w:val="28"/>
        </w:rPr>
        <w:t xml:space="preserve"> и Контрольно-счетной палаты</w:t>
      </w:r>
      <w:r w:rsidRPr="00CF1D29">
        <w:rPr>
          <w:sz w:val="28"/>
          <w:szCs w:val="28"/>
        </w:rPr>
        <w:t xml:space="preserve"> </w:t>
      </w:r>
      <w:r w:rsidR="006A3EF6" w:rsidRPr="00CF1D29">
        <w:rPr>
          <w:sz w:val="28"/>
          <w:szCs w:val="28"/>
        </w:rPr>
        <w:t xml:space="preserve">муниципального образования </w:t>
      </w:r>
      <w:proofErr w:type="spellStart"/>
      <w:r w:rsidR="006A3EF6" w:rsidRPr="00CF1D29">
        <w:rPr>
          <w:sz w:val="28"/>
          <w:szCs w:val="28"/>
        </w:rPr>
        <w:t>Соль-Илецкий</w:t>
      </w:r>
      <w:proofErr w:type="spellEnd"/>
      <w:r w:rsidR="006A3EF6" w:rsidRPr="00CF1D29">
        <w:rPr>
          <w:sz w:val="28"/>
          <w:szCs w:val="28"/>
        </w:rPr>
        <w:t xml:space="preserve"> городской округ Оренбургской области </w:t>
      </w:r>
      <w:r w:rsidRPr="00CF1D29">
        <w:rPr>
          <w:sz w:val="28"/>
          <w:szCs w:val="28"/>
        </w:rPr>
        <w:t>(далее - муниципальные служащие) и урегулированию конфликта интересов (далее - комиссии, комиссия), образуемых: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1) в Совете депутатов муниципального образования</w:t>
      </w:r>
      <w:r w:rsidR="00E51EC1" w:rsidRPr="00CF1D29">
        <w:rPr>
          <w:sz w:val="28"/>
          <w:szCs w:val="28"/>
        </w:rPr>
        <w:t xml:space="preserve"> </w:t>
      </w:r>
      <w:proofErr w:type="spellStart"/>
      <w:r w:rsidR="00E51EC1" w:rsidRPr="00CF1D29">
        <w:rPr>
          <w:sz w:val="28"/>
          <w:szCs w:val="28"/>
        </w:rPr>
        <w:t>Соль-Илецкий</w:t>
      </w:r>
      <w:proofErr w:type="spellEnd"/>
      <w:r w:rsidR="00E51EC1" w:rsidRPr="00CF1D29">
        <w:rPr>
          <w:sz w:val="28"/>
          <w:szCs w:val="28"/>
        </w:rPr>
        <w:t xml:space="preserve"> городской округ Оренбургской области (далее – Совет депутатов)</w:t>
      </w:r>
      <w:r w:rsidRPr="00CF1D29">
        <w:rPr>
          <w:sz w:val="28"/>
          <w:szCs w:val="28"/>
        </w:rPr>
        <w:t xml:space="preserve"> для рассмотрения вопросов, связанных с соблюдением требований к служебному поведению и (или) требований об урегулировании конфликта интересов в отношении </w:t>
      </w:r>
      <w:r w:rsidR="00E51EC1" w:rsidRPr="00CF1D29">
        <w:rPr>
          <w:sz w:val="28"/>
          <w:szCs w:val="28"/>
        </w:rPr>
        <w:t>муниципальных служащих</w:t>
      </w:r>
      <w:r w:rsidRPr="00CF1D29">
        <w:rPr>
          <w:sz w:val="28"/>
          <w:szCs w:val="28"/>
        </w:rPr>
        <w:t xml:space="preserve">, замещающих должности </w:t>
      </w:r>
      <w:r w:rsidR="00E51EC1" w:rsidRPr="00CF1D29">
        <w:rPr>
          <w:sz w:val="28"/>
          <w:szCs w:val="28"/>
        </w:rPr>
        <w:t>муниципальной</w:t>
      </w:r>
      <w:r w:rsidRPr="00CF1D29">
        <w:rPr>
          <w:sz w:val="28"/>
          <w:szCs w:val="28"/>
        </w:rPr>
        <w:t xml:space="preserve"> службы в</w:t>
      </w:r>
      <w:r w:rsidR="00E51EC1" w:rsidRPr="00CF1D29">
        <w:rPr>
          <w:sz w:val="28"/>
          <w:szCs w:val="28"/>
        </w:rPr>
        <w:t xml:space="preserve"> аппарате Совета депутатов</w:t>
      </w:r>
      <w:r w:rsidRPr="00CF1D29">
        <w:rPr>
          <w:sz w:val="28"/>
          <w:szCs w:val="28"/>
        </w:rPr>
        <w:t>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2) в </w:t>
      </w:r>
      <w:r w:rsidR="00E51EC1" w:rsidRPr="00CF1D29">
        <w:rPr>
          <w:sz w:val="28"/>
          <w:szCs w:val="28"/>
        </w:rPr>
        <w:t xml:space="preserve">Контрольно-счетной палате муниципального образования </w:t>
      </w:r>
      <w:proofErr w:type="spellStart"/>
      <w:r w:rsidR="00E51EC1" w:rsidRPr="00CF1D29">
        <w:rPr>
          <w:sz w:val="28"/>
          <w:szCs w:val="28"/>
        </w:rPr>
        <w:t>Соль-Илецкий</w:t>
      </w:r>
      <w:proofErr w:type="spellEnd"/>
      <w:r w:rsidR="00E51EC1" w:rsidRPr="00CF1D29">
        <w:rPr>
          <w:sz w:val="28"/>
          <w:szCs w:val="28"/>
        </w:rPr>
        <w:t xml:space="preserve"> городской округ Оренбургской области (далее – Контрольно-счетная палата)</w:t>
      </w:r>
      <w:r w:rsidR="004522A6" w:rsidRPr="00CF1D29">
        <w:rPr>
          <w:sz w:val="28"/>
          <w:szCs w:val="28"/>
        </w:rPr>
        <w:t xml:space="preserve"> </w:t>
      </w:r>
      <w:r w:rsidRPr="00CF1D29">
        <w:rPr>
          <w:sz w:val="28"/>
          <w:szCs w:val="28"/>
        </w:rPr>
        <w:t xml:space="preserve">для рассмотрения вопросов, связанных с соблюдением требований к служебному поведению и (или) требований об урегулировании конфликта интересов </w:t>
      </w:r>
      <w:r w:rsidR="004522A6" w:rsidRPr="00CF1D29">
        <w:rPr>
          <w:sz w:val="28"/>
          <w:szCs w:val="28"/>
        </w:rPr>
        <w:t>в отношении муниципальных служащих, замещающих должности муниципальной службы в Контрольно-счетной палате</w:t>
      </w:r>
      <w:r w:rsidRPr="00CF1D29">
        <w:rPr>
          <w:sz w:val="28"/>
          <w:szCs w:val="28"/>
        </w:rPr>
        <w:t>.</w:t>
      </w:r>
    </w:p>
    <w:p w:rsidR="00EA2261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2. </w:t>
      </w:r>
      <w:proofErr w:type="gramStart"/>
      <w:r w:rsidRPr="00CF1D29">
        <w:rPr>
          <w:sz w:val="28"/>
          <w:szCs w:val="28"/>
        </w:rPr>
        <w:t xml:space="preserve">Комиссии в своей деятельности руководствуются </w:t>
      </w:r>
      <w:hyperlink r:id="rId9" w:history="1">
        <w:r w:rsidRPr="00CF1D29">
          <w:rPr>
            <w:sz w:val="28"/>
            <w:szCs w:val="28"/>
          </w:rPr>
          <w:t>Конституцией</w:t>
        </w:r>
      </w:hyperlink>
      <w:r w:rsidRPr="00CF1D29">
        <w:rPr>
          <w:sz w:val="28"/>
          <w:szCs w:val="28"/>
        </w:rPr>
        <w:t xml:space="preserve"> Российской Федерации, Федеральным законом </w:t>
      </w:r>
      <w:r w:rsidR="00B20C1D" w:rsidRPr="00CF1D29">
        <w:rPr>
          <w:sz w:val="28"/>
          <w:szCs w:val="28"/>
        </w:rPr>
        <w:t xml:space="preserve">от 02.03.2007 N 25-ФЗ «О муниципальной службе в Российской Федерации» </w:t>
      </w:r>
      <w:r w:rsidRPr="00CF1D29">
        <w:rPr>
          <w:sz w:val="28"/>
          <w:szCs w:val="28"/>
        </w:rPr>
        <w:t xml:space="preserve">(далее - Федеральным законом </w:t>
      </w:r>
      <w:r w:rsidR="00B20C1D" w:rsidRPr="00CF1D29">
        <w:rPr>
          <w:sz w:val="28"/>
          <w:szCs w:val="28"/>
        </w:rPr>
        <w:t>«О муниципальной службе в Российской Федерации»</w:t>
      </w:r>
      <w:r w:rsidRPr="00CF1D29">
        <w:rPr>
          <w:sz w:val="28"/>
          <w:szCs w:val="28"/>
        </w:rPr>
        <w:t xml:space="preserve">), Федеральным законом от 25.12.2008 </w:t>
      </w:r>
      <w:hyperlink r:id="rId10" w:history="1">
        <w:r w:rsidRPr="00CF1D29">
          <w:rPr>
            <w:sz w:val="28"/>
            <w:szCs w:val="28"/>
          </w:rPr>
          <w:t>N 273-ФЗ</w:t>
        </w:r>
      </w:hyperlink>
      <w:r w:rsidRPr="00CF1D29">
        <w:rPr>
          <w:sz w:val="28"/>
          <w:szCs w:val="28"/>
        </w:rPr>
        <w:t xml:space="preserve"> </w:t>
      </w:r>
      <w:r w:rsidR="003F3408" w:rsidRPr="00CF1D29">
        <w:rPr>
          <w:sz w:val="28"/>
          <w:szCs w:val="28"/>
        </w:rPr>
        <w:t>«</w:t>
      </w:r>
      <w:r w:rsidRPr="00CF1D29">
        <w:rPr>
          <w:sz w:val="28"/>
          <w:szCs w:val="28"/>
        </w:rPr>
        <w:t>О противодействии коррупции</w:t>
      </w:r>
      <w:r w:rsidR="003F3408" w:rsidRPr="00CF1D29">
        <w:rPr>
          <w:sz w:val="28"/>
          <w:szCs w:val="28"/>
        </w:rPr>
        <w:t>»</w:t>
      </w:r>
      <w:r w:rsidRPr="00CF1D29">
        <w:rPr>
          <w:sz w:val="28"/>
          <w:szCs w:val="28"/>
        </w:rPr>
        <w:t xml:space="preserve"> (далее - Федеральный закон </w:t>
      </w:r>
      <w:r w:rsidR="003F3408" w:rsidRPr="00CF1D29">
        <w:rPr>
          <w:sz w:val="28"/>
          <w:szCs w:val="28"/>
        </w:rPr>
        <w:t>«</w:t>
      </w:r>
      <w:r w:rsidRPr="00CF1D29">
        <w:rPr>
          <w:sz w:val="28"/>
          <w:szCs w:val="28"/>
        </w:rPr>
        <w:t>О противодействии коррупции</w:t>
      </w:r>
      <w:r w:rsidR="003F3408" w:rsidRPr="00CF1D29">
        <w:rPr>
          <w:sz w:val="28"/>
          <w:szCs w:val="28"/>
        </w:rPr>
        <w:t>»</w:t>
      </w:r>
      <w:r w:rsidRPr="00CF1D29">
        <w:rPr>
          <w:sz w:val="28"/>
          <w:szCs w:val="28"/>
        </w:rPr>
        <w:t xml:space="preserve">), иными федеральными законами, </w:t>
      </w:r>
      <w:hyperlink r:id="rId11" w:history="1">
        <w:r w:rsidRPr="00CF1D29">
          <w:rPr>
            <w:sz w:val="28"/>
            <w:szCs w:val="28"/>
          </w:rPr>
          <w:t>Указом</w:t>
        </w:r>
      </w:hyperlink>
      <w:r w:rsidRPr="00CF1D29">
        <w:rPr>
          <w:sz w:val="28"/>
          <w:szCs w:val="28"/>
        </w:rPr>
        <w:t xml:space="preserve"> Президента Российской Федерации от 01.07.2010 N 821 </w:t>
      </w:r>
      <w:r w:rsidR="003F3408" w:rsidRPr="00CF1D29">
        <w:rPr>
          <w:sz w:val="28"/>
          <w:szCs w:val="28"/>
        </w:rPr>
        <w:t>«</w:t>
      </w:r>
      <w:r w:rsidRPr="00CF1D29">
        <w:rPr>
          <w:sz w:val="28"/>
          <w:szCs w:val="28"/>
        </w:rPr>
        <w:t>О комиссиях по соблюдению требований</w:t>
      </w:r>
      <w:proofErr w:type="gramEnd"/>
      <w:r w:rsidRPr="00CF1D29">
        <w:rPr>
          <w:sz w:val="28"/>
          <w:szCs w:val="28"/>
        </w:rPr>
        <w:t xml:space="preserve"> </w:t>
      </w:r>
      <w:proofErr w:type="gramStart"/>
      <w:r w:rsidRPr="00CF1D29">
        <w:rPr>
          <w:sz w:val="28"/>
          <w:szCs w:val="28"/>
        </w:rPr>
        <w:t>к служебному поведению федеральных государственных служащих и уре</w:t>
      </w:r>
      <w:r w:rsidR="003F3408" w:rsidRPr="00CF1D29">
        <w:rPr>
          <w:sz w:val="28"/>
          <w:szCs w:val="28"/>
        </w:rPr>
        <w:t>гулированию конфликта интересов»</w:t>
      </w:r>
      <w:r w:rsidRPr="00CF1D29">
        <w:rPr>
          <w:sz w:val="28"/>
          <w:szCs w:val="28"/>
        </w:rPr>
        <w:t xml:space="preserve">, иными нормативными правовыми актами Российской </w:t>
      </w:r>
      <w:r w:rsidRPr="00CF1D29">
        <w:rPr>
          <w:sz w:val="28"/>
          <w:szCs w:val="28"/>
        </w:rPr>
        <w:lastRenderedPageBreak/>
        <w:t xml:space="preserve">Федерации, </w:t>
      </w:r>
      <w:hyperlink r:id="rId12" w:history="1">
        <w:r w:rsidRPr="00CF1D29">
          <w:rPr>
            <w:sz w:val="28"/>
            <w:szCs w:val="28"/>
          </w:rPr>
          <w:t>Уставом</w:t>
        </w:r>
      </w:hyperlink>
      <w:r w:rsidRPr="00CF1D29">
        <w:rPr>
          <w:sz w:val="28"/>
          <w:szCs w:val="28"/>
        </w:rPr>
        <w:t xml:space="preserve"> (Основным Законом) Оренбургской области, Законами Оренбургской области</w:t>
      </w:r>
      <w:r w:rsidR="006A3EF6" w:rsidRPr="00CF1D29">
        <w:rPr>
          <w:sz w:val="28"/>
          <w:szCs w:val="28"/>
        </w:rPr>
        <w:t>:</w:t>
      </w:r>
      <w:r w:rsidRPr="00CF1D29">
        <w:rPr>
          <w:sz w:val="28"/>
          <w:szCs w:val="28"/>
        </w:rPr>
        <w:t xml:space="preserve"> </w:t>
      </w:r>
      <w:r w:rsidR="003F3408" w:rsidRPr="00CF1D29">
        <w:rPr>
          <w:sz w:val="28"/>
          <w:szCs w:val="28"/>
        </w:rPr>
        <w:t xml:space="preserve"> от 10.10.2007 N 1611/339-IV-ОЗ «О муниципальной службе в Оренбургской области»</w:t>
      </w:r>
      <w:r w:rsidRPr="00CF1D29">
        <w:rPr>
          <w:sz w:val="28"/>
          <w:szCs w:val="28"/>
        </w:rPr>
        <w:t xml:space="preserve">, </w:t>
      </w:r>
      <w:r w:rsidR="003F3408" w:rsidRPr="00CF1D29">
        <w:rPr>
          <w:sz w:val="28"/>
          <w:szCs w:val="28"/>
        </w:rPr>
        <w:t>от 15.09.</w:t>
      </w:r>
      <w:r w:rsidRPr="00CF1D29">
        <w:rPr>
          <w:sz w:val="28"/>
          <w:szCs w:val="28"/>
        </w:rPr>
        <w:t xml:space="preserve">2008 </w:t>
      </w:r>
      <w:hyperlink r:id="rId13" w:history="1">
        <w:r w:rsidRPr="00CF1D29">
          <w:rPr>
            <w:sz w:val="28"/>
            <w:szCs w:val="28"/>
          </w:rPr>
          <w:t>N 2369/497-IV-ОЗ</w:t>
        </w:r>
      </w:hyperlink>
      <w:r w:rsidRPr="00CF1D29">
        <w:rPr>
          <w:sz w:val="28"/>
          <w:szCs w:val="28"/>
        </w:rPr>
        <w:t xml:space="preserve"> </w:t>
      </w:r>
      <w:r w:rsidR="003F3408" w:rsidRPr="00CF1D29">
        <w:rPr>
          <w:sz w:val="28"/>
          <w:szCs w:val="28"/>
        </w:rPr>
        <w:t>«</w:t>
      </w:r>
      <w:r w:rsidRPr="00CF1D29">
        <w:rPr>
          <w:sz w:val="28"/>
          <w:szCs w:val="28"/>
        </w:rPr>
        <w:t>О противодействии коррупции в Оренбургской области</w:t>
      </w:r>
      <w:r w:rsidR="003F3408" w:rsidRPr="00CF1D29">
        <w:rPr>
          <w:sz w:val="28"/>
          <w:szCs w:val="28"/>
        </w:rPr>
        <w:t>»</w:t>
      </w:r>
      <w:r w:rsidRPr="00CF1D29">
        <w:rPr>
          <w:sz w:val="28"/>
          <w:szCs w:val="28"/>
        </w:rPr>
        <w:t xml:space="preserve">, </w:t>
      </w:r>
      <w:r w:rsidR="003F3408" w:rsidRPr="00CF1D29">
        <w:rPr>
          <w:sz w:val="28"/>
          <w:szCs w:val="28"/>
        </w:rPr>
        <w:t>от 09.11.</w:t>
      </w:r>
      <w:r w:rsidRPr="00CF1D29">
        <w:rPr>
          <w:sz w:val="28"/>
          <w:szCs w:val="28"/>
        </w:rPr>
        <w:t xml:space="preserve"> 2009 </w:t>
      </w:r>
      <w:hyperlink r:id="rId14" w:history="1">
        <w:r w:rsidRPr="00CF1D29">
          <w:rPr>
            <w:sz w:val="28"/>
            <w:szCs w:val="28"/>
          </w:rPr>
          <w:t>N 3218/734-IV-ОЗ</w:t>
        </w:r>
      </w:hyperlink>
      <w:r w:rsidRPr="00CF1D29">
        <w:rPr>
          <w:sz w:val="28"/>
          <w:szCs w:val="28"/>
        </w:rPr>
        <w:t xml:space="preserve"> </w:t>
      </w:r>
      <w:r w:rsidR="003F3408" w:rsidRPr="00CF1D29">
        <w:rPr>
          <w:sz w:val="28"/>
          <w:szCs w:val="28"/>
        </w:rPr>
        <w:t>«</w:t>
      </w:r>
      <w:r w:rsidRPr="00CF1D29">
        <w:rPr>
          <w:sz w:val="28"/>
          <w:szCs w:val="28"/>
        </w:rPr>
        <w:t>Об утверждении положения о представлении гражданами, претендующими на</w:t>
      </w:r>
      <w:proofErr w:type="gramEnd"/>
      <w:r w:rsidRPr="00CF1D29">
        <w:rPr>
          <w:sz w:val="28"/>
          <w:szCs w:val="28"/>
        </w:rPr>
        <w:t xml:space="preserve"> </w:t>
      </w:r>
      <w:proofErr w:type="gramStart"/>
      <w:r w:rsidRPr="00CF1D29">
        <w:rPr>
          <w:sz w:val="28"/>
          <w:szCs w:val="28"/>
        </w:rPr>
        <w:t>замещение государственных должностей Оренбургской области, и лицами, замещающими государственные должности Оренбургской области, сведений о доходах, об имуществе и обязательствах имущественного характера и положения о представлении гражданами, претендующими на замещение должностей государственной гражданской службы Оренбургской области, и государственными служащими Оренбургской области сведений о доходах, об имуществе и обязательствах имущественного характера</w:t>
      </w:r>
      <w:r w:rsidR="003F3408" w:rsidRPr="00CF1D29">
        <w:rPr>
          <w:sz w:val="28"/>
          <w:szCs w:val="28"/>
        </w:rPr>
        <w:t>»</w:t>
      </w:r>
      <w:r w:rsidRPr="00CF1D29">
        <w:rPr>
          <w:sz w:val="28"/>
          <w:szCs w:val="28"/>
        </w:rPr>
        <w:t xml:space="preserve">, </w:t>
      </w:r>
      <w:r w:rsidR="00FC46CF" w:rsidRPr="00CF1D29">
        <w:rPr>
          <w:sz w:val="28"/>
          <w:szCs w:val="28"/>
        </w:rPr>
        <w:t>Указом Губернатора Оренбургской области от 09.07.2012 N 421-ук «О проверке достоверности</w:t>
      </w:r>
      <w:proofErr w:type="gramEnd"/>
      <w:r w:rsidR="00FC46CF" w:rsidRPr="00CF1D29">
        <w:rPr>
          <w:sz w:val="28"/>
          <w:szCs w:val="28"/>
        </w:rPr>
        <w:t xml:space="preserve"> и полноты сведений, представляемых гражданами, претендующими на замещение должностей муниципальной службы, включенных в соответствующий перечень, муниципальными служащими, замещающими указанные должности,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законодательством» </w:t>
      </w:r>
      <w:r w:rsidRPr="00CF1D29">
        <w:rPr>
          <w:sz w:val="28"/>
          <w:szCs w:val="28"/>
        </w:rPr>
        <w:t xml:space="preserve">(далее - Положение о проверке достоверности и полноты сведений), </w:t>
      </w:r>
      <w:r w:rsidR="00EA2261" w:rsidRPr="00CF1D29">
        <w:rPr>
          <w:sz w:val="28"/>
          <w:szCs w:val="28"/>
        </w:rPr>
        <w:t xml:space="preserve"> уставом муниципального образования </w:t>
      </w:r>
      <w:proofErr w:type="spellStart"/>
      <w:r w:rsidR="00B17CE2" w:rsidRPr="00CF1D29">
        <w:rPr>
          <w:sz w:val="28"/>
          <w:szCs w:val="28"/>
        </w:rPr>
        <w:t>Соль-Илецкий</w:t>
      </w:r>
      <w:proofErr w:type="spellEnd"/>
      <w:r w:rsidR="00B17CE2" w:rsidRPr="00CF1D29">
        <w:rPr>
          <w:sz w:val="28"/>
          <w:szCs w:val="28"/>
        </w:rPr>
        <w:t xml:space="preserve"> городской округ Оренбургской </w:t>
      </w:r>
      <w:proofErr w:type="gramStart"/>
      <w:r w:rsidR="00B17CE2" w:rsidRPr="00CF1D29">
        <w:rPr>
          <w:sz w:val="28"/>
          <w:szCs w:val="28"/>
        </w:rPr>
        <w:t>области</w:t>
      </w:r>
      <w:proofErr w:type="gramEnd"/>
      <w:r w:rsidR="00B17CE2" w:rsidRPr="00CF1D29">
        <w:rPr>
          <w:sz w:val="28"/>
          <w:szCs w:val="28"/>
        </w:rPr>
        <w:t xml:space="preserve"> </w:t>
      </w:r>
      <w:r w:rsidRPr="00CF1D29">
        <w:rPr>
          <w:sz w:val="28"/>
          <w:szCs w:val="28"/>
        </w:rPr>
        <w:t>а также настоящим Положением.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3. Основной задачей комиссий является содействие </w:t>
      </w:r>
      <w:r w:rsidR="00B17CE2" w:rsidRPr="00CF1D29">
        <w:rPr>
          <w:sz w:val="28"/>
          <w:szCs w:val="28"/>
        </w:rPr>
        <w:t xml:space="preserve">органам местного самоуправления муниципального образования </w:t>
      </w:r>
      <w:proofErr w:type="spellStart"/>
      <w:r w:rsidR="00B17CE2" w:rsidRPr="00CF1D29">
        <w:rPr>
          <w:sz w:val="28"/>
          <w:szCs w:val="28"/>
        </w:rPr>
        <w:t>Соль-Илецкий</w:t>
      </w:r>
      <w:proofErr w:type="spellEnd"/>
      <w:r w:rsidR="00B17CE2" w:rsidRPr="00CF1D29">
        <w:rPr>
          <w:sz w:val="28"/>
          <w:szCs w:val="28"/>
        </w:rPr>
        <w:t xml:space="preserve"> городской округ Оренбургской области</w:t>
      </w:r>
      <w:r w:rsidRPr="00CF1D29">
        <w:rPr>
          <w:sz w:val="28"/>
          <w:szCs w:val="28"/>
        </w:rPr>
        <w:t xml:space="preserve"> (далее </w:t>
      </w:r>
      <w:r w:rsidR="00B17CE2" w:rsidRPr="00CF1D29">
        <w:rPr>
          <w:sz w:val="28"/>
          <w:szCs w:val="28"/>
        </w:rPr>
        <w:t>–</w:t>
      </w:r>
      <w:r w:rsidRPr="00CF1D29">
        <w:rPr>
          <w:sz w:val="28"/>
          <w:szCs w:val="28"/>
        </w:rPr>
        <w:t xml:space="preserve"> органы</w:t>
      </w:r>
      <w:r w:rsidR="00B17CE2" w:rsidRPr="00CF1D29">
        <w:rPr>
          <w:sz w:val="28"/>
          <w:szCs w:val="28"/>
        </w:rPr>
        <w:t xml:space="preserve"> местного самоуправления</w:t>
      </w:r>
      <w:r w:rsidRPr="00CF1D29">
        <w:rPr>
          <w:sz w:val="28"/>
          <w:szCs w:val="28"/>
        </w:rPr>
        <w:t>):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proofErr w:type="gramStart"/>
      <w:r w:rsidRPr="00CF1D29">
        <w:rPr>
          <w:sz w:val="28"/>
          <w:szCs w:val="28"/>
        </w:rPr>
        <w:t xml:space="preserve">1) в обеспечении соблюдения </w:t>
      </w:r>
      <w:r w:rsidR="00B17CE2" w:rsidRPr="00CF1D29">
        <w:rPr>
          <w:sz w:val="28"/>
          <w:szCs w:val="28"/>
        </w:rPr>
        <w:t>муниципальными</w:t>
      </w:r>
      <w:r w:rsidRPr="00CF1D29">
        <w:rPr>
          <w:sz w:val="28"/>
          <w:szCs w:val="28"/>
        </w:rPr>
        <w:t xml:space="preserve">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15" w:history="1">
        <w:r w:rsidRPr="00CF1D29">
          <w:rPr>
            <w:sz w:val="28"/>
            <w:szCs w:val="28"/>
          </w:rPr>
          <w:t>законом</w:t>
        </w:r>
      </w:hyperlink>
      <w:r w:rsidRPr="00CF1D29">
        <w:rPr>
          <w:sz w:val="28"/>
          <w:szCs w:val="28"/>
        </w:rPr>
        <w:t xml:space="preserve"> </w:t>
      </w:r>
      <w:r w:rsidR="00B17CE2" w:rsidRPr="00CF1D29">
        <w:rPr>
          <w:sz w:val="28"/>
          <w:szCs w:val="28"/>
        </w:rPr>
        <w:t>«О муниципальной службе в Российской Федерации»</w:t>
      </w:r>
      <w:r w:rsidRPr="00CF1D29">
        <w:rPr>
          <w:sz w:val="28"/>
          <w:szCs w:val="28"/>
        </w:rPr>
        <w:t xml:space="preserve">, Федеральным </w:t>
      </w:r>
      <w:hyperlink r:id="rId16" w:history="1">
        <w:r w:rsidRPr="00CF1D29">
          <w:rPr>
            <w:sz w:val="28"/>
            <w:szCs w:val="28"/>
          </w:rPr>
          <w:t>законом</w:t>
        </w:r>
      </w:hyperlink>
      <w:r w:rsidRPr="00CF1D29">
        <w:rPr>
          <w:sz w:val="28"/>
          <w:szCs w:val="28"/>
        </w:rPr>
        <w:t xml:space="preserve"> </w:t>
      </w:r>
      <w:r w:rsidR="00B17CE2" w:rsidRPr="00CF1D29">
        <w:rPr>
          <w:sz w:val="28"/>
          <w:szCs w:val="28"/>
        </w:rPr>
        <w:t>«</w:t>
      </w:r>
      <w:r w:rsidRPr="00CF1D29">
        <w:rPr>
          <w:sz w:val="28"/>
          <w:szCs w:val="28"/>
        </w:rPr>
        <w:t>О противодействии коррупции</w:t>
      </w:r>
      <w:r w:rsidR="00B17CE2" w:rsidRPr="00CF1D29">
        <w:rPr>
          <w:sz w:val="28"/>
          <w:szCs w:val="28"/>
        </w:rPr>
        <w:t>»</w:t>
      </w:r>
      <w:r w:rsidRPr="00CF1D29">
        <w:rPr>
          <w:sz w:val="28"/>
          <w:szCs w:val="28"/>
        </w:rPr>
        <w:t xml:space="preserve">, иными федеральными законами, </w:t>
      </w:r>
      <w:hyperlink r:id="rId17" w:history="1">
        <w:r w:rsidRPr="00CF1D29">
          <w:rPr>
            <w:sz w:val="28"/>
            <w:szCs w:val="28"/>
          </w:rPr>
          <w:t>Законом</w:t>
        </w:r>
      </w:hyperlink>
      <w:r w:rsidRPr="00CF1D29">
        <w:rPr>
          <w:sz w:val="28"/>
          <w:szCs w:val="28"/>
        </w:rPr>
        <w:t xml:space="preserve"> Оренбургской области </w:t>
      </w:r>
      <w:r w:rsidR="00B17CE2" w:rsidRPr="00CF1D29">
        <w:rPr>
          <w:sz w:val="28"/>
          <w:szCs w:val="28"/>
        </w:rPr>
        <w:t>«</w:t>
      </w:r>
      <w:r w:rsidRPr="00CF1D29">
        <w:rPr>
          <w:sz w:val="28"/>
          <w:szCs w:val="28"/>
        </w:rPr>
        <w:t>О противодействии коррупции в Оренбургской области</w:t>
      </w:r>
      <w:r w:rsidR="00B17CE2" w:rsidRPr="00CF1D29">
        <w:rPr>
          <w:sz w:val="28"/>
          <w:szCs w:val="28"/>
        </w:rPr>
        <w:t>»</w:t>
      </w:r>
      <w:r w:rsidRPr="00CF1D29">
        <w:rPr>
          <w:sz w:val="28"/>
          <w:szCs w:val="28"/>
        </w:rPr>
        <w:t>, иными законами Оренбургской области (далее - требования к служебному поведению и (или</w:t>
      </w:r>
      <w:proofErr w:type="gramEnd"/>
      <w:r w:rsidRPr="00CF1D29">
        <w:rPr>
          <w:sz w:val="28"/>
          <w:szCs w:val="28"/>
        </w:rPr>
        <w:t>) требования об урегулировании конфликта интересов);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2) в осуществлении в </w:t>
      </w:r>
      <w:r w:rsidR="00B17CE2" w:rsidRPr="00CF1D29">
        <w:rPr>
          <w:sz w:val="28"/>
          <w:szCs w:val="28"/>
        </w:rPr>
        <w:t>органе местного самоуправления</w:t>
      </w:r>
      <w:r w:rsidRPr="00CF1D29">
        <w:rPr>
          <w:sz w:val="28"/>
          <w:szCs w:val="28"/>
        </w:rPr>
        <w:t xml:space="preserve"> мер по предупреждению коррупции.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0" w:name="Par8"/>
      <w:bookmarkEnd w:id="0"/>
      <w:r w:rsidRPr="00CF1D29">
        <w:rPr>
          <w:sz w:val="28"/>
          <w:szCs w:val="28"/>
        </w:rPr>
        <w:t>4. Комиссии образуются:</w:t>
      </w:r>
    </w:p>
    <w:p w:rsidR="00B5651E" w:rsidRPr="00CF1D29" w:rsidRDefault="00B5651E" w:rsidP="00B17CE2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1) в </w:t>
      </w:r>
      <w:r w:rsidR="00B17CE2" w:rsidRPr="00CF1D29">
        <w:rPr>
          <w:sz w:val="28"/>
          <w:szCs w:val="28"/>
        </w:rPr>
        <w:t>Совете депутатов</w:t>
      </w:r>
      <w:r w:rsidRPr="00CF1D29">
        <w:rPr>
          <w:sz w:val="28"/>
          <w:szCs w:val="28"/>
        </w:rPr>
        <w:t xml:space="preserve"> </w:t>
      </w:r>
      <w:r w:rsidR="00B17CE2" w:rsidRPr="00CF1D29">
        <w:rPr>
          <w:sz w:val="28"/>
          <w:szCs w:val="28"/>
        </w:rPr>
        <w:t>–</w:t>
      </w:r>
      <w:r w:rsidR="00A658EA" w:rsidRPr="00CF1D29">
        <w:rPr>
          <w:sz w:val="28"/>
          <w:szCs w:val="28"/>
        </w:rPr>
        <w:t xml:space="preserve"> </w:t>
      </w:r>
      <w:r w:rsidR="00B17CE2" w:rsidRPr="00CF1D29">
        <w:rPr>
          <w:sz w:val="28"/>
          <w:szCs w:val="28"/>
        </w:rPr>
        <w:t xml:space="preserve">постановлением председателя </w:t>
      </w:r>
      <w:r w:rsidR="00A658EA" w:rsidRPr="00CF1D29">
        <w:rPr>
          <w:sz w:val="28"/>
          <w:szCs w:val="28"/>
        </w:rPr>
        <w:t>Совета депутатов</w:t>
      </w:r>
      <w:r w:rsidR="00B17CE2" w:rsidRPr="00CF1D29">
        <w:rPr>
          <w:sz w:val="28"/>
          <w:szCs w:val="28"/>
        </w:rPr>
        <w:t>;</w:t>
      </w:r>
    </w:p>
    <w:p w:rsidR="00B5651E" w:rsidRPr="00CF1D29" w:rsidRDefault="006A3EF6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lastRenderedPageBreak/>
        <w:t>2</w:t>
      </w:r>
      <w:r w:rsidR="00B5651E" w:rsidRPr="00CF1D29">
        <w:rPr>
          <w:sz w:val="28"/>
          <w:szCs w:val="28"/>
        </w:rPr>
        <w:t xml:space="preserve">) в </w:t>
      </w:r>
      <w:r w:rsidR="00B17CE2" w:rsidRPr="00CF1D29">
        <w:rPr>
          <w:sz w:val="28"/>
          <w:szCs w:val="28"/>
        </w:rPr>
        <w:t>Контрольно-с</w:t>
      </w:r>
      <w:r w:rsidR="00B5651E" w:rsidRPr="00CF1D29">
        <w:rPr>
          <w:sz w:val="28"/>
          <w:szCs w:val="28"/>
        </w:rPr>
        <w:t xml:space="preserve">четной палате </w:t>
      </w:r>
      <w:r w:rsidR="00B17CE2" w:rsidRPr="00CF1D29">
        <w:rPr>
          <w:sz w:val="28"/>
          <w:szCs w:val="28"/>
        </w:rPr>
        <w:t>– распоряжением председателя Контрольно-счетной палаты</w:t>
      </w:r>
      <w:r w:rsidR="00B5651E" w:rsidRPr="00CF1D29">
        <w:rPr>
          <w:sz w:val="28"/>
          <w:szCs w:val="28"/>
        </w:rPr>
        <w:t>.</w:t>
      </w:r>
    </w:p>
    <w:p w:rsidR="00DC2D69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5. </w:t>
      </w:r>
      <w:r w:rsidR="00F2462D" w:rsidRPr="00CF1D29">
        <w:rPr>
          <w:sz w:val="28"/>
          <w:szCs w:val="28"/>
        </w:rPr>
        <w:t>Муниципальными п</w:t>
      </w:r>
      <w:r w:rsidRPr="00CF1D29">
        <w:rPr>
          <w:sz w:val="28"/>
          <w:szCs w:val="28"/>
        </w:rPr>
        <w:t xml:space="preserve">равовыми актами, указанными в </w:t>
      </w:r>
      <w:hyperlink w:anchor="Par8" w:history="1">
        <w:r w:rsidRPr="00CF1D29">
          <w:rPr>
            <w:sz w:val="28"/>
            <w:szCs w:val="28"/>
          </w:rPr>
          <w:t>пункте 4</w:t>
        </w:r>
      </w:hyperlink>
      <w:r w:rsidRPr="00CF1D29">
        <w:rPr>
          <w:sz w:val="28"/>
          <w:szCs w:val="28"/>
        </w:rPr>
        <w:t xml:space="preserve"> настоящего Положения, утверждаются</w:t>
      </w:r>
      <w:r w:rsidR="006A3EF6" w:rsidRPr="00CF1D29">
        <w:rPr>
          <w:sz w:val="28"/>
          <w:szCs w:val="28"/>
        </w:rPr>
        <w:t xml:space="preserve"> персональные</w:t>
      </w:r>
      <w:r w:rsidRPr="00CF1D29">
        <w:rPr>
          <w:sz w:val="28"/>
          <w:szCs w:val="28"/>
        </w:rPr>
        <w:t xml:space="preserve"> составы комиссий</w:t>
      </w:r>
      <w:r w:rsidR="003024EF" w:rsidRPr="00CF1D29">
        <w:rPr>
          <w:sz w:val="28"/>
          <w:szCs w:val="28"/>
        </w:rPr>
        <w:t xml:space="preserve">. </w:t>
      </w:r>
    </w:p>
    <w:p w:rsidR="003024EF" w:rsidRPr="00CF1D29" w:rsidRDefault="003024EF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Формирование и деятельность комиссий по соблюдению требований к служебному поведению муниципальных служащих по урегулированию конфликта интересов осуществляются в соответствии с настоящим положением.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В состав комиссии входят председатель комиссии, его заместитель, назначаемый руководителем </w:t>
      </w:r>
      <w:r w:rsidR="00B17CE2" w:rsidRPr="00CF1D29">
        <w:rPr>
          <w:sz w:val="28"/>
          <w:szCs w:val="28"/>
        </w:rPr>
        <w:t>органа местного самоуправления</w:t>
      </w:r>
      <w:r w:rsidR="00D76561" w:rsidRPr="00CF1D29">
        <w:rPr>
          <w:sz w:val="28"/>
          <w:szCs w:val="28"/>
        </w:rPr>
        <w:t xml:space="preserve">, </w:t>
      </w:r>
      <w:r w:rsidRPr="00CF1D29">
        <w:rPr>
          <w:sz w:val="28"/>
          <w:szCs w:val="28"/>
        </w:rPr>
        <w:t xml:space="preserve">из числа членов комиссии, замещающих </w:t>
      </w:r>
      <w:r w:rsidR="00F52EF6" w:rsidRPr="00CF1D29">
        <w:rPr>
          <w:sz w:val="28"/>
          <w:szCs w:val="28"/>
        </w:rPr>
        <w:t xml:space="preserve">муниципальные должности либо </w:t>
      </w:r>
      <w:r w:rsidRPr="00CF1D29">
        <w:rPr>
          <w:sz w:val="28"/>
          <w:szCs w:val="28"/>
        </w:rPr>
        <w:t xml:space="preserve">должности </w:t>
      </w:r>
      <w:r w:rsidR="00DC2D69" w:rsidRPr="00CF1D29">
        <w:rPr>
          <w:sz w:val="28"/>
          <w:szCs w:val="28"/>
        </w:rPr>
        <w:t xml:space="preserve">муниципальной службы в органе местного самоуправления </w:t>
      </w:r>
      <w:r w:rsidR="00D76561" w:rsidRPr="00CF1D29">
        <w:rPr>
          <w:sz w:val="28"/>
          <w:szCs w:val="28"/>
        </w:rPr>
        <w:t>(далее – орган местного самоуправления)</w:t>
      </w:r>
      <w:r w:rsidR="002B7C07" w:rsidRPr="00CF1D29">
        <w:rPr>
          <w:sz w:val="28"/>
          <w:szCs w:val="28"/>
        </w:rPr>
        <w:t>,</w:t>
      </w:r>
      <w:r w:rsidR="00D76561" w:rsidRPr="00CF1D29">
        <w:rPr>
          <w:sz w:val="28"/>
          <w:szCs w:val="28"/>
        </w:rPr>
        <w:t xml:space="preserve"> </w:t>
      </w:r>
      <w:r w:rsidRPr="00CF1D29">
        <w:rPr>
          <w:sz w:val="28"/>
          <w:szCs w:val="28"/>
        </w:rPr>
        <w:t>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6. В состав комиссии входят: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1) заместитель руководителя органа </w:t>
      </w:r>
      <w:r w:rsidR="009910FA" w:rsidRPr="00CF1D29">
        <w:rPr>
          <w:sz w:val="28"/>
          <w:szCs w:val="28"/>
        </w:rPr>
        <w:t xml:space="preserve">местного самоуправления </w:t>
      </w:r>
      <w:r w:rsidRPr="00CF1D29">
        <w:rPr>
          <w:sz w:val="28"/>
          <w:szCs w:val="28"/>
        </w:rPr>
        <w:t>либо уполномоче</w:t>
      </w:r>
      <w:r w:rsidR="009910FA" w:rsidRPr="00CF1D29">
        <w:rPr>
          <w:sz w:val="28"/>
          <w:szCs w:val="28"/>
        </w:rPr>
        <w:t xml:space="preserve">нное руководителем </w:t>
      </w:r>
      <w:r w:rsidRPr="00CF1D29">
        <w:rPr>
          <w:sz w:val="28"/>
          <w:szCs w:val="28"/>
        </w:rPr>
        <w:t xml:space="preserve"> органа</w:t>
      </w:r>
      <w:r w:rsidR="009910FA" w:rsidRPr="00CF1D29">
        <w:rPr>
          <w:sz w:val="28"/>
          <w:szCs w:val="28"/>
        </w:rPr>
        <w:t xml:space="preserve"> местного самоуправления</w:t>
      </w:r>
      <w:r w:rsidRPr="00CF1D29">
        <w:rPr>
          <w:sz w:val="28"/>
          <w:szCs w:val="28"/>
        </w:rPr>
        <w:t xml:space="preserve"> должностное лицо (председатель комиссии), </w:t>
      </w:r>
      <w:r w:rsidR="00A658EA" w:rsidRPr="00CF1D29">
        <w:rPr>
          <w:sz w:val="28"/>
          <w:szCs w:val="28"/>
        </w:rPr>
        <w:t>специалист по кадровой работе органа местного самоуправления</w:t>
      </w:r>
      <w:r w:rsidR="008977EA" w:rsidRPr="00CF1D29">
        <w:rPr>
          <w:sz w:val="28"/>
          <w:szCs w:val="28"/>
        </w:rPr>
        <w:t xml:space="preserve"> либо иное лицо, уполномоченное руководителем  органа местного самоуправления</w:t>
      </w:r>
      <w:r w:rsidR="00A658EA" w:rsidRPr="00CF1D29">
        <w:rPr>
          <w:sz w:val="28"/>
          <w:szCs w:val="28"/>
        </w:rPr>
        <w:t xml:space="preserve"> </w:t>
      </w:r>
      <w:r w:rsidRPr="00CF1D29">
        <w:rPr>
          <w:sz w:val="28"/>
          <w:szCs w:val="28"/>
        </w:rPr>
        <w:t xml:space="preserve">(секретарь комиссии), </w:t>
      </w:r>
      <w:r w:rsidR="009910FA" w:rsidRPr="00CF1D29">
        <w:rPr>
          <w:sz w:val="28"/>
          <w:szCs w:val="28"/>
        </w:rPr>
        <w:t>муниципальные служащие</w:t>
      </w:r>
      <w:r w:rsidRPr="00CF1D29">
        <w:rPr>
          <w:sz w:val="28"/>
          <w:szCs w:val="28"/>
        </w:rPr>
        <w:t xml:space="preserve"> органа</w:t>
      </w:r>
      <w:r w:rsidR="009910FA" w:rsidRPr="00CF1D29">
        <w:rPr>
          <w:sz w:val="28"/>
          <w:szCs w:val="28"/>
        </w:rPr>
        <w:t xml:space="preserve"> местного самоуправления</w:t>
      </w:r>
      <w:r w:rsidRPr="00CF1D29">
        <w:rPr>
          <w:sz w:val="28"/>
          <w:szCs w:val="28"/>
        </w:rPr>
        <w:t>, определяемые его руководителем</w:t>
      </w:r>
      <w:r w:rsidR="001E029A" w:rsidRPr="00CF1D29">
        <w:rPr>
          <w:sz w:val="28"/>
          <w:szCs w:val="28"/>
        </w:rPr>
        <w:t xml:space="preserve"> либо муниципальные служащие иных органов местного самоуправления</w:t>
      </w:r>
      <w:r w:rsidRPr="00CF1D29">
        <w:rPr>
          <w:sz w:val="28"/>
          <w:szCs w:val="28"/>
        </w:rPr>
        <w:t>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1" w:name="Par20"/>
      <w:bookmarkEnd w:id="1"/>
      <w:r w:rsidRPr="00CF1D29">
        <w:rPr>
          <w:sz w:val="28"/>
          <w:szCs w:val="28"/>
        </w:rPr>
        <w:t xml:space="preserve">2) </w:t>
      </w:r>
      <w:bookmarkStart w:id="2" w:name="Par22"/>
      <w:bookmarkEnd w:id="2"/>
      <w:r w:rsidRPr="00CF1D29">
        <w:rPr>
          <w:sz w:val="28"/>
          <w:szCs w:val="28"/>
        </w:rPr>
        <w:t xml:space="preserve">представитель (представители) научных и образовательных организаций, деятельность которых связана с государственной </w:t>
      </w:r>
      <w:r w:rsidR="00C803B5" w:rsidRPr="00CF1D29">
        <w:rPr>
          <w:sz w:val="28"/>
          <w:szCs w:val="28"/>
        </w:rPr>
        <w:t>или муниципальной службой</w:t>
      </w:r>
      <w:r w:rsidR="00DA2C6A" w:rsidRPr="00CF1D29">
        <w:rPr>
          <w:sz w:val="28"/>
          <w:szCs w:val="28"/>
        </w:rPr>
        <w:t xml:space="preserve"> либо</w:t>
      </w:r>
      <w:r w:rsidR="009910FA" w:rsidRPr="00CF1D29">
        <w:rPr>
          <w:sz w:val="28"/>
          <w:szCs w:val="28"/>
        </w:rPr>
        <w:t xml:space="preserve"> </w:t>
      </w:r>
      <w:r w:rsidR="001E029A" w:rsidRPr="00CF1D29">
        <w:rPr>
          <w:sz w:val="28"/>
          <w:szCs w:val="28"/>
        </w:rPr>
        <w:t>депутаты Совета депутатов, входящие в состав постоянной комиссии Совета депутатов, в ведении которой находятся вопросы муниципальной службы</w:t>
      </w:r>
      <w:r w:rsidRPr="00CF1D29">
        <w:rPr>
          <w:sz w:val="28"/>
          <w:szCs w:val="28"/>
        </w:rPr>
        <w:t>.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3" w:name="Par24"/>
      <w:bookmarkEnd w:id="3"/>
      <w:r w:rsidRPr="00CF1D29">
        <w:rPr>
          <w:sz w:val="28"/>
          <w:szCs w:val="28"/>
        </w:rPr>
        <w:t xml:space="preserve">7. Руководитель органа </w:t>
      </w:r>
      <w:r w:rsidR="003A0D4F" w:rsidRPr="00CF1D29">
        <w:rPr>
          <w:sz w:val="28"/>
          <w:szCs w:val="28"/>
        </w:rPr>
        <w:t xml:space="preserve">местного самоуправления </w:t>
      </w:r>
      <w:r w:rsidRPr="00CF1D29">
        <w:rPr>
          <w:sz w:val="28"/>
          <w:szCs w:val="28"/>
        </w:rPr>
        <w:t>может принять решение о включении в состав комиссии: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1) представителя </w:t>
      </w:r>
      <w:r w:rsidR="005D3D4A" w:rsidRPr="00CF1D29">
        <w:rPr>
          <w:sz w:val="28"/>
          <w:szCs w:val="28"/>
        </w:rPr>
        <w:t xml:space="preserve">Общественной палаты муниципального образования </w:t>
      </w:r>
      <w:proofErr w:type="spellStart"/>
      <w:r w:rsidR="005D3D4A" w:rsidRPr="00CF1D29">
        <w:rPr>
          <w:sz w:val="28"/>
          <w:szCs w:val="28"/>
        </w:rPr>
        <w:t>Соль-Илецкий</w:t>
      </w:r>
      <w:proofErr w:type="spellEnd"/>
      <w:r w:rsidR="005D3D4A" w:rsidRPr="00CF1D29">
        <w:rPr>
          <w:sz w:val="28"/>
          <w:szCs w:val="28"/>
        </w:rPr>
        <w:t xml:space="preserve"> городской  округ Оренбургской области</w:t>
      </w:r>
      <w:r w:rsidR="001C734D" w:rsidRPr="00CF1D29">
        <w:rPr>
          <w:sz w:val="28"/>
          <w:szCs w:val="28"/>
        </w:rPr>
        <w:t xml:space="preserve"> (далее – Общественная палата)</w:t>
      </w:r>
      <w:r w:rsidRPr="00CF1D29">
        <w:rPr>
          <w:sz w:val="28"/>
          <w:szCs w:val="28"/>
        </w:rPr>
        <w:t>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2) представителя общественной организации ветеранов, созданной в </w:t>
      </w:r>
      <w:r w:rsidR="005D3D4A" w:rsidRPr="00CF1D29">
        <w:rPr>
          <w:sz w:val="28"/>
          <w:szCs w:val="28"/>
        </w:rPr>
        <w:t>органе местного самоуправления</w:t>
      </w:r>
      <w:r w:rsidRPr="00CF1D29">
        <w:rPr>
          <w:sz w:val="28"/>
          <w:szCs w:val="28"/>
        </w:rPr>
        <w:t>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lastRenderedPageBreak/>
        <w:t xml:space="preserve">3) представителя профсоюзной организации, действующей в установленном порядке в </w:t>
      </w:r>
      <w:r w:rsidR="005D3D4A" w:rsidRPr="00CF1D29">
        <w:rPr>
          <w:sz w:val="28"/>
          <w:szCs w:val="28"/>
        </w:rPr>
        <w:t>органе местного самоуправления</w:t>
      </w:r>
      <w:r w:rsidR="00C803B5" w:rsidRPr="00CF1D29">
        <w:rPr>
          <w:sz w:val="28"/>
          <w:szCs w:val="28"/>
        </w:rPr>
        <w:t>;</w:t>
      </w:r>
    </w:p>
    <w:p w:rsidR="00C803B5" w:rsidRPr="00CF1D29" w:rsidRDefault="00C803B5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4) представителя комитета по профилактике коррупционных правонарушений Оренбургской области.</w:t>
      </w:r>
    </w:p>
    <w:p w:rsidR="001C734D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8. </w:t>
      </w:r>
      <w:proofErr w:type="gramStart"/>
      <w:r w:rsidRPr="00CF1D29">
        <w:rPr>
          <w:sz w:val="28"/>
          <w:szCs w:val="28"/>
        </w:rPr>
        <w:t xml:space="preserve">Лица, указанные в </w:t>
      </w:r>
      <w:hyperlink w:anchor="Par20" w:history="1">
        <w:r w:rsidR="005D3D4A" w:rsidRPr="00CF1D29">
          <w:rPr>
            <w:sz w:val="28"/>
            <w:szCs w:val="28"/>
          </w:rPr>
          <w:t>подпункте</w:t>
        </w:r>
        <w:r w:rsidRPr="00CF1D29">
          <w:rPr>
            <w:sz w:val="28"/>
            <w:szCs w:val="28"/>
          </w:rPr>
          <w:t xml:space="preserve"> 2</w:t>
        </w:r>
      </w:hyperlink>
      <w:hyperlink w:anchor="Par22" w:history="1">
        <w:r w:rsidRPr="00CF1D29">
          <w:rPr>
            <w:sz w:val="28"/>
            <w:szCs w:val="28"/>
          </w:rPr>
          <w:t xml:space="preserve"> пункта 6</w:t>
        </w:r>
      </w:hyperlink>
      <w:r w:rsidRPr="00CF1D29">
        <w:rPr>
          <w:sz w:val="28"/>
          <w:szCs w:val="28"/>
        </w:rPr>
        <w:t xml:space="preserve"> и в </w:t>
      </w:r>
      <w:hyperlink w:anchor="Par24" w:history="1">
        <w:r w:rsidRPr="00CF1D29">
          <w:rPr>
            <w:sz w:val="28"/>
            <w:szCs w:val="28"/>
          </w:rPr>
          <w:t>пункте 7</w:t>
        </w:r>
      </w:hyperlink>
      <w:r w:rsidRPr="00CF1D29">
        <w:rPr>
          <w:sz w:val="28"/>
          <w:szCs w:val="28"/>
        </w:rPr>
        <w:t xml:space="preserve"> настоящего Положения,</w:t>
      </w:r>
      <w:r w:rsidR="001C734D" w:rsidRPr="00CF1D29">
        <w:rPr>
          <w:sz w:val="28"/>
          <w:szCs w:val="28"/>
        </w:rPr>
        <w:t xml:space="preserve"> а также муниципальные служащие иных органов местного самоуправления, </w:t>
      </w:r>
      <w:r w:rsidRPr="00CF1D29">
        <w:rPr>
          <w:sz w:val="28"/>
          <w:szCs w:val="28"/>
        </w:rPr>
        <w:t xml:space="preserve"> включаются в состав комиссии в установленном порядке по согласованию с научными и образовательными организациями,</w:t>
      </w:r>
      <w:r w:rsidR="00E52084" w:rsidRPr="00CF1D29">
        <w:rPr>
          <w:sz w:val="28"/>
          <w:szCs w:val="28"/>
        </w:rPr>
        <w:t xml:space="preserve"> с иным органом местного самоуправления,  </w:t>
      </w:r>
      <w:r w:rsidRPr="00CF1D29">
        <w:rPr>
          <w:sz w:val="28"/>
          <w:szCs w:val="28"/>
        </w:rPr>
        <w:t xml:space="preserve">с </w:t>
      </w:r>
      <w:r w:rsidR="005D3D4A" w:rsidRPr="00CF1D29">
        <w:rPr>
          <w:sz w:val="28"/>
          <w:szCs w:val="28"/>
        </w:rPr>
        <w:t>Общественной палатой</w:t>
      </w:r>
      <w:r w:rsidRPr="00CF1D29">
        <w:rPr>
          <w:sz w:val="28"/>
          <w:szCs w:val="28"/>
        </w:rPr>
        <w:t xml:space="preserve">, с общественной организацией ветеранов, созданной в </w:t>
      </w:r>
      <w:r w:rsidR="005D3D4A" w:rsidRPr="00CF1D29">
        <w:rPr>
          <w:sz w:val="28"/>
          <w:szCs w:val="28"/>
        </w:rPr>
        <w:t>органе местного самоуправления</w:t>
      </w:r>
      <w:r w:rsidRPr="00CF1D29">
        <w:rPr>
          <w:sz w:val="28"/>
          <w:szCs w:val="28"/>
        </w:rPr>
        <w:t>, с профсоюзной организацией, действующей в установленном порядке в</w:t>
      </w:r>
      <w:proofErr w:type="gramEnd"/>
      <w:r w:rsidRPr="00CF1D29">
        <w:rPr>
          <w:sz w:val="28"/>
          <w:szCs w:val="28"/>
        </w:rPr>
        <w:t xml:space="preserve"> </w:t>
      </w:r>
      <w:proofErr w:type="gramStart"/>
      <w:r w:rsidR="005D3D4A" w:rsidRPr="00CF1D29">
        <w:rPr>
          <w:sz w:val="28"/>
          <w:szCs w:val="28"/>
        </w:rPr>
        <w:t>органе</w:t>
      </w:r>
      <w:proofErr w:type="gramEnd"/>
      <w:r w:rsidR="005D3D4A" w:rsidRPr="00CF1D29">
        <w:rPr>
          <w:sz w:val="28"/>
          <w:szCs w:val="28"/>
        </w:rPr>
        <w:t xml:space="preserve"> местного самоуправления</w:t>
      </w:r>
      <w:r w:rsidRPr="00CF1D29">
        <w:rPr>
          <w:sz w:val="28"/>
          <w:szCs w:val="28"/>
        </w:rPr>
        <w:t>,</w:t>
      </w:r>
      <w:r w:rsidR="00C803B5" w:rsidRPr="00CF1D29">
        <w:rPr>
          <w:sz w:val="28"/>
          <w:szCs w:val="28"/>
        </w:rPr>
        <w:t xml:space="preserve"> по согласованию с комитетом по профилактике коррупционных правонарушений Оренбургской области, </w:t>
      </w:r>
      <w:r w:rsidRPr="00CF1D29">
        <w:rPr>
          <w:sz w:val="28"/>
          <w:szCs w:val="28"/>
        </w:rPr>
        <w:t xml:space="preserve"> на основании запроса руководителя </w:t>
      </w:r>
      <w:r w:rsidR="005D3D4A" w:rsidRPr="00CF1D29">
        <w:rPr>
          <w:sz w:val="28"/>
          <w:szCs w:val="28"/>
        </w:rPr>
        <w:t>органа местного самоуправления</w:t>
      </w:r>
      <w:r w:rsidRPr="00CF1D29">
        <w:rPr>
          <w:sz w:val="28"/>
          <w:szCs w:val="28"/>
        </w:rPr>
        <w:t xml:space="preserve">. 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9. Число членов комиссии, не замещающих должности </w:t>
      </w:r>
      <w:r w:rsidR="003B5ABE" w:rsidRPr="00CF1D29">
        <w:rPr>
          <w:sz w:val="28"/>
          <w:szCs w:val="28"/>
        </w:rPr>
        <w:t>муниципальной</w:t>
      </w:r>
      <w:r w:rsidRPr="00CF1D29">
        <w:rPr>
          <w:sz w:val="28"/>
          <w:szCs w:val="28"/>
        </w:rPr>
        <w:t xml:space="preserve"> службы в </w:t>
      </w:r>
      <w:r w:rsidR="003B5ABE" w:rsidRPr="00CF1D29">
        <w:rPr>
          <w:sz w:val="28"/>
          <w:szCs w:val="28"/>
        </w:rPr>
        <w:t>органе местного самоуправления</w:t>
      </w:r>
      <w:r w:rsidRPr="00CF1D29">
        <w:rPr>
          <w:sz w:val="28"/>
          <w:szCs w:val="28"/>
        </w:rPr>
        <w:t>, должно составлять не менее одной четверти от общего числа членов комиссии.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10.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11. В заседаниях комиссии с правом совещательного голоса участвуют: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proofErr w:type="gramStart"/>
      <w:r w:rsidRPr="00CF1D29">
        <w:rPr>
          <w:sz w:val="28"/>
          <w:szCs w:val="28"/>
        </w:rPr>
        <w:t xml:space="preserve">1) непосредственный руководитель </w:t>
      </w:r>
      <w:r w:rsidR="003B5ABE" w:rsidRPr="00CF1D29">
        <w:rPr>
          <w:sz w:val="28"/>
          <w:szCs w:val="28"/>
        </w:rPr>
        <w:t>муниципального</w:t>
      </w:r>
      <w:r w:rsidRPr="00CF1D29">
        <w:rPr>
          <w:sz w:val="28"/>
          <w:szCs w:val="28"/>
        </w:rPr>
        <w:t xml:space="preserve">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интересов;</w:t>
      </w:r>
      <w:proofErr w:type="gramEnd"/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4" w:name="Par35"/>
      <w:bookmarkEnd w:id="4"/>
      <w:r w:rsidRPr="00CF1D29">
        <w:rPr>
          <w:sz w:val="28"/>
          <w:szCs w:val="28"/>
        </w:rPr>
        <w:t xml:space="preserve">2) другие </w:t>
      </w:r>
      <w:r w:rsidR="003A6256" w:rsidRPr="00CF1D29">
        <w:rPr>
          <w:sz w:val="28"/>
          <w:szCs w:val="28"/>
        </w:rPr>
        <w:t>муниципальные</w:t>
      </w:r>
      <w:r w:rsidRPr="00CF1D29">
        <w:rPr>
          <w:sz w:val="28"/>
          <w:szCs w:val="28"/>
        </w:rPr>
        <w:t xml:space="preserve"> служащие, замещающие должности </w:t>
      </w:r>
      <w:r w:rsidR="003A6256" w:rsidRPr="00CF1D29">
        <w:rPr>
          <w:sz w:val="28"/>
          <w:szCs w:val="28"/>
        </w:rPr>
        <w:t>муниципальной</w:t>
      </w:r>
      <w:r w:rsidRPr="00CF1D29">
        <w:rPr>
          <w:sz w:val="28"/>
          <w:szCs w:val="28"/>
        </w:rPr>
        <w:t xml:space="preserve"> службы в </w:t>
      </w:r>
      <w:r w:rsidR="003A6256" w:rsidRPr="00CF1D29">
        <w:rPr>
          <w:sz w:val="28"/>
          <w:szCs w:val="28"/>
        </w:rPr>
        <w:t>органе местного самоуправления</w:t>
      </w:r>
      <w:r w:rsidRPr="00CF1D29">
        <w:rPr>
          <w:sz w:val="28"/>
          <w:szCs w:val="28"/>
        </w:rPr>
        <w:t xml:space="preserve">; специалисты, которые могут дать пояснения по вопросам </w:t>
      </w:r>
      <w:r w:rsidR="003A6256" w:rsidRPr="00CF1D29">
        <w:rPr>
          <w:sz w:val="28"/>
          <w:szCs w:val="28"/>
        </w:rPr>
        <w:t>муниципальной</w:t>
      </w:r>
      <w:r w:rsidRPr="00CF1D29">
        <w:rPr>
          <w:sz w:val="28"/>
          <w:szCs w:val="28"/>
        </w:rPr>
        <w:t xml:space="preserve"> службы и вопросам, рассматриваемым комиссией; должностные лица государственных органов, органов местного самоуправления; представители заинтересованных организаций; </w:t>
      </w:r>
      <w:proofErr w:type="gramStart"/>
      <w:r w:rsidRPr="00CF1D29">
        <w:rPr>
          <w:sz w:val="28"/>
          <w:szCs w:val="28"/>
        </w:rPr>
        <w:t xml:space="preserve">представитель </w:t>
      </w:r>
      <w:r w:rsidR="003A6256" w:rsidRPr="00CF1D29">
        <w:rPr>
          <w:sz w:val="28"/>
          <w:szCs w:val="28"/>
        </w:rPr>
        <w:t>муниципального</w:t>
      </w:r>
      <w:r w:rsidRPr="00CF1D29">
        <w:rPr>
          <w:sz w:val="28"/>
          <w:szCs w:val="28"/>
        </w:rPr>
        <w:t xml:space="preserve">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</w:t>
      </w:r>
      <w:r w:rsidR="00802E55" w:rsidRPr="00CF1D29">
        <w:rPr>
          <w:sz w:val="28"/>
          <w:szCs w:val="28"/>
        </w:rPr>
        <w:t xml:space="preserve">муниципального </w:t>
      </w:r>
      <w:r w:rsidRPr="00CF1D29">
        <w:rPr>
          <w:sz w:val="28"/>
          <w:szCs w:val="28"/>
        </w:rPr>
        <w:t xml:space="preserve"> служащего, </w:t>
      </w:r>
      <w:r w:rsidRPr="00CF1D29">
        <w:rPr>
          <w:sz w:val="28"/>
          <w:szCs w:val="28"/>
        </w:rPr>
        <w:lastRenderedPageBreak/>
        <w:t>в отношении которого комиссией рассматривается этот вопрос, или любого члена комиссии.</w:t>
      </w:r>
      <w:proofErr w:type="gramEnd"/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12.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</w:t>
      </w:r>
      <w:r w:rsidR="00802E55" w:rsidRPr="00CF1D29">
        <w:rPr>
          <w:sz w:val="28"/>
          <w:szCs w:val="28"/>
        </w:rPr>
        <w:t>муниципальной</w:t>
      </w:r>
      <w:r w:rsidRPr="00CF1D29">
        <w:rPr>
          <w:sz w:val="28"/>
          <w:szCs w:val="28"/>
        </w:rPr>
        <w:t xml:space="preserve"> службы в </w:t>
      </w:r>
      <w:r w:rsidR="00802E55" w:rsidRPr="00CF1D29">
        <w:rPr>
          <w:sz w:val="28"/>
          <w:szCs w:val="28"/>
        </w:rPr>
        <w:t>органе местного самоуправления</w:t>
      </w:r>
      <w:r w:rsidRPr="00CF1D29">
        <w:rPr>
          <w:sz w:val="28"/>
          <w:szCs w:val="28"/>
        </w:rPr>
        <w:t>, недопустимо.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13.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5" w:name="Par38"/>
      <w:bookmarkEnd w:id="5"/>
      <w:r w:rsidRPr="00CF1D29">
        <w:rPr>
          <w:sz w:val="28"/>
          <w:szCs w:val="28"/>
        </w:rPr>
        <w:t>14. Основаниями для проведения заседания комиссии являются: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6" w:name="Par39"/>
      <w:bookmarkEnd w:id="6"/>
      <w:r w:rsidRPr="00CF1D29">
        <w:rPr>
          <w:sz w:val="28"/>
          <w:szCs w:val="28"/>
        </w:rPr>
        <w:t xml:space="preserve">1) представление руководителем </w:t>
      </w:r>
      <w:r w:rsidR="00802E55" w:rsidRPr="00CF1D29">
        <w:rPr>
          <w:sz w:val="28"/>
          <w:szCs w:val="28"/>
        </w:rPr>
        <w:t>орган</w:t>
      </w:r>
      <w:r w:rsidR="00711E82" w:rsidRPr="00CF1D29">
        <w:rPr>
          <w:sz w:val="28"/>
          <w:szCs w:val="28"/>
        </w:rPr>
        <w:t>а</w:t>
      </w:r>
      <w:r w:rsidR="00802E55" w:rsidRPr="00CF1D29">
        <w:rPr>
          <w:sz w:val="28"/>
          <w:szCs w:val="28"/>
        </w:rPr>
        <w:t xml:space="preserve"> местного самоуправления </w:t>
      </w:r>
      <w:r w:rsidRPr="00CF1D29">
        <w:rPr>
          <w:sz w:val="28"/>
          <w:szCs w:val="28"/>
        </w:rPr>
        <w:t xml:space="preserve">в соответствии с </w:t>
      </w:r>
      <w:hyperlink r:id="rId18" w:history="1">
        <w:r w:rsidRPr="00CF1D29">
          <w:rPr>
            <w:sz w:val="28"/>
            <w:szCs w:val="28"/>
          </w:rPr>
          <w:t xml:space="preserve">пунктом </w:t>
        </w:r>
        <w:r w:rsidR="00711E82" w:rsidRPr="00CF1D29">
          <w:rPr>
            <w:sz w:val="28"/>
            <w:szCs w:val="28"/>
          </w:rPr>
          <w:t>24</w:t>
        </w:r>
      </w:hyperlink>
      <w:r w:rsidRPr="00CF1D29">
        <w:rPr>
          <w:sz w:val="28"/>
          <w:szCs w:val="28"/>
        </w:rPr>
        <w:t xml:space="preserve"> Положения о проверке достоверности и полноты сведений материалов проверки, свидетельствующих: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7" w:name="Par40"/>
      <w:bookmarkEnd w:id="7"/>
      <w:r w:rsidRPr="00CF1D29">
        <w:rPr>
          <w:sz w:val="28"/>
          <w:szCs w:val="28"/>
        </w:rPr>
        <w:t xml:space="preserve">о представлении </w:t>
      </w:r>
      <w:r w:rsidR="008C1D4F" w:rsidRPr="00CF1D29">
        <w:rPr>
          <w:sz w:val="28"/>
          <w:szCs w:val="28"/>
        </w:rPr>
        <w:t>муниципальным</w:t>
      </w:r>
      <w:r w:rsidRPr="00CF1D29">
        <w:rPr>
          <w:sz w:val="28"/>
          <w:szCs w:val="28"/>
        </w:rPr>
        <w:t xml:space="preserve"> служащим недостоверных или неполных сведений, предусмотренных </w:t>
      </w:r>
      <w:hyperlink r:id="rId19" w:history="1">
        <w:r w:rsidRPr="00CF1D29">
          <w:rPr>
            <w:sz w:val="28"/>
            <w:szCs w:val="28"/>
          </w:rPr>
          <w:t xml:space="preserve">подпунктом </w:t>
        </w:r>
        <w:r w:rsidR="001C734D" w:rsidRPr="00CF1D29">
          <w:rPr>
            <w:sz w:val="28"/>
            <w:szCs w:val="28"/>
          </w:rPr>
          <w:t>«а»</w:t>
        </w:r>
        <w:r w:rsidRPr="00CF1D29">
          <w:rPr>
            <w:sz w:val="28"/>
            <w:szCs w:val="28"/>
          </w:rPr>
          <w:t xml:space="preserve"> пункта 1</w:t>
        </w:r>
      </w:hyperlink>
      <w:r w:rsidRPr="00CF1D29">
        <w:rPr>
          <w:sz w:val="28"/>
          <w:szCs w:val="28"/>
        </w:rPr>
        <w:t xml:space="preserve"> Положения о проверке достоверности и полноты сведений;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8" w:name="Par41"/>
      <w:bookmarkEnd w:id="8"/>
      <w:r w:rsidRPr="00CF1D29">
        <w:rPr>
          <w:sz w:val="28"/>
          <w:szCs w:val="28"/>
        </w:rPr>
        <w:t xml:space="preserve">о несоблюдении </w:t>
      </w:r>
      <w:r w:rsidR="008C1D4F" w:rsidRPr="00CF1D29">
        <w:rPr>
          <w:sz w:val="28"/>
          <w:szCs w:val="28"/>
        </w:rPr>
        <w:t>муниципальным</w:t>
      </w:r>
      <w:r w:rsidRPr="00CF1D29">
        <w:rPr>
          <w:sz w:val="28"/>
          <w:szCs w:val="28"/>
        </w:rPr>
        <w:t xml:space="preserve"> служащим требований к служебному поведению и (или) требований об урегулировании конфликта интересов;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9" w:name="Par42"/>
      <w:bookmarkEnd w:id="9"/>
      <w:r w:rsidRPr="00CF1D29">
        <w:rPr>
          <w:sz w:val="28"/>
          <w:szCs w:val="28"/>
        </w:rPr>
        <w:t xml:space="preserve">2) </w:t>
      </w:r>
      <w:proofErr w:type="gramStart"/>
      <w:r w:rsidRPr="00CF1D29">
        <w:rPr>
          <w:sz w:val="28"/>
          <w:szCs w:val="28"/>
        </w:rPr>
        <w:t>поступившее</w:t>
      </w:r>
      <w:proofErr w:type="gramEnd"/>
      <w:r w:rsidRPr="00CF1D29">
        <w:rPr>
          <w:sz w:val="28"/>
          <w:szCs w:val="28"/>
        </w:rPr>
        <w:t xml:space="preserve"> в кадров</w:t>
      </w:r>
      <w:r w:rsidR="00F419F7" w:rsidRPr="00CF1D29">
        <w:rPr>
          <w:sz w:val="28"/>
          <w:szCs w:val="28"/>
        </w:rPr>
        <w:t>ую</w:t>
      </w:r>
      <w:r w:rsidRPr="00CF1D29">
        <w:rPr>
          <w:sz w:val="28"/>
          <w:szCs w:val="28"/>
        </w:rPr>
        <w:t xml:space="preserve"> служб</w:t>
      </w:r>
      <w:r w:rsidR="00F419F7" w:rsidRPr="00CF1D29">
        <w:rPr>
          <w:sz w:val="28"/>
          <w:szCs w:val="28"/>
        </w:rPr>
        <w:t>у</w:t>
      </w:r>
      <w:r w:rsidRPr="00CF1D29">
        <w:rPr>
          <w:sz w:val="28"/>
          <w:szCs w:val="28"/>
        </w:rPr>
        <w:t xml:space="preserve"> </w:t>
      </w:r>
      <w:r w:rsidR="00400EC6" w:rsidRPr="00CF1D29">
        <w:rPr>
          <w:sz w:val="28"/>
          <w:szCs w:val="28"/>
        </w:rPr>
        <w:t>органа местного самоуправления</w:t>
      </w:r>
      <w:r w:rsidRPr="00CF1D29">
        <w:rPr>
          <w:sz w:val="28"/>
          <w:szCs w:val="28"/>
        </w:rPr>
        <w:t xml:space="preserve"> в порядке, установленном нормативным правовым актом </w:t>
      </w:r>
      <w:r w:rsidR="00400EC6" w:rsidRPr="00CF1D29">
        <w:rPr>
          <w:sz w:val="28"/>
          <w:szCs w:val="28"/>
        </w:rPr>
        <w:t>органа местного самоуправления</w:t>
      </w:r>
      <w:r w:rsidRPr="00CF1D29">
        <w:rPr>
          <w:sz w:val="28"/>
          <w:szCs w:val="28"/>
        </w:rPr>
        <w:t>: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10" w:name="Par43"/>
      <w:bookmarkEnd w:id="10"/>
      <w:proofErr w:type="gramStart"/>
      <w:r w:rsidRPr="00CF1D29">
        <w:rPr>
          <w:sz w:val="28"/>
          <w:szCs w:val="28"/>
        </w:rPr>
        <w:t xml:space="preserve">обращение гражданина, замещавшего в </w:t>
      </w:r>
      <w:r w:rsidR="00400EC6" w:rsidRPr="00CF1D29">
        <w:rPr>
          <w:sz w:val="28"/>
          <w:szCs w:val="28"/>
        </w:rPr>
        <w:t xml:space="preserve">органе местного самоуправления </w:t>
      </w:r>
      <w:r w:rsidRPr="00CF1D29">
        <w:rPr>
          <w:sz w:val="28"/>
          <w:szCs w:val="28"/>
        </w:rPr>
        <w:t xml:space="preserve">должность </w:t>
      </w:r>
      <w:r w:rsidR="00400EC6" w:rsidRPr="00CF1D29">
        <w:rPr>
          <w:sz w:val="28"/>
          <w:szCs w:val="28"/>
        </w:rPr>
        <w:t>муниципальной</w:t>
      </w:r>
      <w:r w:rsidRPr="00CF1D29">
        <w:rPr>
          <w:sz w:val="28"/>
          <w:szCs w:val="28"/>
        </w:rPr>
        <w:t xml:space="preserve"> службы,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</w:t>
      </w:r>
      <w:r w:rsidR="0026303F" w:rsidRPr="00CF1D29">
        <w:rPr>
          <w:sz w:val="28"/>
          <w:szCs w:val="28"/>
        </w:rPr>
        <w:t>муниципальному</w:t>
      </w:r>
      <w:r w:rsidRPr="00CF1D29">
        <w:rPr>
          <w:sz w:val="28"/>
          <w:szCs w:val="28"/>
        </w:rPr>
        <w:t xml:space="preserve"> управлению этой организацией входили в его должностные (служебные) обязанности, до истечения</w:t>
      </w:r>
      <w:proofErr w:type="gramEnd"/>
      <w:r w:rsidRPr="00CF1D29">
        <w:rPr>
          <w:sz w:val="28"/>
          <w:szCs w:val="28"/>
        </w:rPr>
        <w:t xml:space="preserve"> двух лет со дня увольнения с </w:t>
      </w:r>
      <w:r w:rsidR="0026303F" w:rsidRPr="00CF1D29">
        <w:rPr>
          <w:sz w:val="28"/>
          <w:szCs w:val="28"/>
        </w:rPr>
        <w:t>муниципальной службы</w:t>
      </w:r>
      <w:r w:rsidRPr="00CF1D29">
        <w:rPr>
          <w:sz w:val="28"/>
          <w:szCs w:val="28"/>
        </w:rPr>
        <w:t>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11" w:name="Par44"/>
      <w:bookmarkEnd w:id="11"/>
      <w:r w:rsidRPr="00CF1D29">
        <w:rPr>
          <w:sz w:val="28"/>
          <w:szCs w:val="28"/>
        </w:rPr>
        <w:t xml:space="preserve">заявление </w:t>
      </w:r>
      <w:r w:rsidR="00BB5128" w:rsidRPr="00CF1D29">
        <w:rPr>
          <w:sz w:val="28"/>
          <w:szCs w:val="28"/>
        </w:rPr>
        <w:t>муниципального</w:t>
      </w:r>
      <w:r w:rsidRPr="00CF1D29">
        <w:rPr>
          <w:sz w:val="28"/>
          <w:szCs w:val="28"/>
        </w:rPr>
        <w:t xml:space="preserve"> служащего о невозможности по объективным причинам представить сведения о доходах, об имуществе и обязательствах </w:t>
      </w:r>
      <w:r w:rsidRPr="00CF1D29">
        <w:rPr>
          <w:sz w:val="28"/>
          <w:szCs w:val="28"/>
        </w:rPr>
        <w:lastRenderedPageBreak/>
        <w:t>имущественного характера своих супруги (супруга) и несовершеннолетних детей;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12" w:name="Par45"/>
      <w:bookmarkEnd w:id="12"/>
      <w:r w:rsidRPr="00CF1D29">
        <w:rPr>
          <w:sz w:val="28"/>
          <w:szCs w:val="28"/>
        </w:rPr>
        <w:t xml:space="preserve">уведомление </w:t>
      </w:r>
      <w:r w:rsidR="00BB5128" w:rsidRPr="00CF1D29">
        <w:rPr>
          <w:sz w:val="28"/>
          <w:szCs w:val="28"/>
        </w:rPr>
        <w:t>муниципального</w:t>
      </w:r>
      <w:r w:rsidRPr="00CF1D29">
        <w:rPr>
          <w:sz w:val="28"/>
          <w:szCs w:val="28"/>
        </w:rPr>
        <w:t xml:space="preserve">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13" w:name="Par49"/>
      <w:bookmarkEnd w:id="13"/>
      <w:r w:rsidRPr="00CF1D29">
        <w:rPr>
          <w:sz w:val="28"/>
          <w:szCs w:val="28"/>
        </w:rPr>
        <w:t xml:space="preserve">3) представление руководителя </w:t>
      </w:r>
      <w:r w:rsidR="00BB5128" w:rsidRPr="00CF1D29">
        <w:rPr>
          <w:sz w:val="28"/>
          <w:szCs w:val="28"/>
        </w:rPr>
        <w:t>органа местного самоуправления</w:t>
      </w:r>
      <w:r w:rsidRPr="00CF1D29">
        <w:rPr>
          <w:sz w:val="28"/>
          <w:szCs w:val="28"/>
        </w:rPr>
        <w:t xml:space="preserve"> или любого члена комиссии, касающееся обеспечения соблюдения </w:t>
      </w:r>
      <w:r w:rsidR="00BB5128" w:rsidRPr="00CF1D29">
        <w:rPr>
          <w:sz w:val="28"/>
          <w:szCs w:val="28"/>
        </w:rPr>
        <w:t>муниципальным</w:t>
      </w:r>
      <w:r w:rsidRPr="00CF1D29">
        <w:rPr>
          <w:sz w:val="28"/>
          <w:szCs w:val="28"/>
        </w:rPr>
        <w:t xml:space="preserve"> служащим требований к служебному поведению и (или) требований об урегулировании конфликта интересов либо осуществления в </w:t>
      </w:r>
      <w:r w:rsidR="00BB5128" w:rsidRPr="00CF1D29">
        <w:rPr>
          <w:sz w:val="28"/>
          <w:szCs w:val="28"/>
        </w:rPr>
        <w:t xml:space="preserve">органе местного самоуправления </w:t>
      </w:r>
      <w:r w:rsidRPr="00CF1D29">
        <w:rPr>
          <w:sz w:val="28"/>
          <w:szCs w:val="28"/>
        </w:rPr>
        <w:t>мер по предупреждению коррупции;</w:t>
      </w:r>
    </w:p>
    <w:p w:rsidR="00217A37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14" w:name="Par50"/>
      <w:bookmarkEnd w:id="14"/>
      <w:proofErr w:type="gramStart"/>
      <w:r w:rsidRPr="00CF1D29">
        <w:rPr>
          <w:sz w:val="28"/>
          <w:szCs w:val="28"/>
        </w:rPr>
        <w:t xml:space="preserve">4) представление руководителем </w:t>
      </w:r>
      <w:r w:rsidR="000C6092" w:rsidRPr="00CF1D29">
        <w:rPr>
          <w:sz w:val="28"/>
          <w:szCs w:val="28"/>
        </w:rPr>
        <w:t>органа местного самоуправления</w:t>
      </w:r>
      <w:r w:rsidR="00BB5128" w:rsidRPr="00CF1D29">
        <w:rPr>
          <w:sz w:val="28"/>
          <w:szCs w:val="28"/>
        </w:rPr>
        <w:t xml:space="preserve"> </w:t>
      </w:r>
      <w:r w:rsidRPr="00CF1D29">
        <w:rPr>
          <w:sz w:val="28"/>
          <w:szCs w:val="28"/>
        </w:rPr>
        <w:t xml:space="preserve">материалов проверки, свидетельствующих о представлении </w:t>
      </w:r>
      <w:r w:rsidR="000C6092" w:rsidRPr="00CF1D29">
        <w:rPr>
          <w:sz w:val="28"/>
          <w:szCs w:val="28"/>
        </w:rPr>
        <w:t>муниципальным</w:t>
      </w:r>
      <w:r w:rsidRPr="00CF1D29">
        <w:rPr>
          <w:sz w:val="28"/>
          <w:szCs w:val="28"/>
        </w:rPr>
        <w:t xml:space="preserve"> служащим недостоверных или неполных сведений, предусмотренных </w:t>
      </w:r>
      <w:hyperlink r:id="rId20" w:history="1">
        <w:r w:rsidRPr="00CF1D29">
          <w:rPr>
            <w:sz w:val="28"/>
            <w:szCs w:val="28"/>
          </w:rPr>
          <w:t>частью 1 статьи 3</w:t>
        </w:r>
      </w:hyperlink>
      <w:r w:rsidRPr="00CF1D29">
        <w:rPr>
          <w:sz w:val="28"/>
          <w:szCs w:val="28"/>
        </w:rPr>
        <w:t xml:space="preserve"> Федерального закона от 3 декабря 2012 года N 230-ФЗ </w:t>
      </w:r>
      <w:r w:rsidR="00217A37" w:rsidRPr="00CF1D29">
        <w:rPr>
          <w:sz w:val="28"/>
          <w:szCs w:val="28"/>
        </w:rPr>
        <w:t>«</w:t>
      </w:r>
      <w:r w:rsidRPr="00CF1D29">
        <w:rPr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 w:rsidR="00217A37" w:rsidRPr="00CF1D29">
        <w:rPr>
          <w:sz w:val="28"/>
          <w:szCs w:val="28"/>
        </w:rPr>
        <w:t>» (далее – Федеральный закон «О контроле за соответствием расходов лиц, замещающих государственные должности, и иных лиц</w:t>
      </w:r>
      <w:proofErr w:type="gramEnd"/>
      <w:r w:rsidR="00217A37" w:rsidRPr="00CF1D29">
        <w:rPr>
          <w:sz w:val="28"/>
          <w:szCs w:val="28"/>
        </w:rPr>
        <w:t xml:space="preserve"> их доходам»</w:t>
      </w:r>
      <w:r w:rsidRPr="00CF1D29">
        <w:rPr>
          <w:sz w:val="28"/>
          <w:szCs w:val="28"/>
        </w:rPr>
        <w:t>;</w:t>
      </w:r>
      <w:r w:rsidR="00A44A34" w:rsidRPr="00CF1D29">
        <w:rPr>
          <w:sz w:val="28"/>
          <w:szCs w:val="28"/>
        </w:rPr>
        <w:t xml:space="preserve"> </w:t>
      </w:r>
      <w:bookmarkStart w:id="15" w:name="Par52"/>
      <w:bookmarkEnd w:id="15"/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proofErr w:type="gramStart"/>
      <w:r w:rsidRPr="00CF1D29">
        <w:rPr>
          <w:sz w:val="28"/>
          <w:szCs w:val="28"/>
        </w:rPr>
        <w:t xml:space="preserve">5) поступившее в соответствии с </w:t>
      </w:r>
      <w:hyperlink r:id="rId21" w:history="1">
        <w:r w:rsidRPr="00CF1D29">
          <w:rPr>
            <w:sz w:val="28"/>
            <w:szCs w:val="28"/>
          </w:rPr>
          <w:t>частью 4 статьи 12</w:t>
        </w:r>
      </w:hyperlink>
      <w:r w:rsidRPr="00CF1D29">
        <w:rPr>
          <w:sz w:val="28"/>
          <w:szCs w:val="28"/>
        </w:rPr>
        <w:t xml:space="preserve"> Федерального закона </w:t>
      </w:r>
      <w:r w:rsidR="002A6A36" w:rsidRPr="00CF1D29">
        <w:rPr>
          <w:sz w:val="28"/>
          <w:szCs w:val="28"/>
        </w:rPr>
        <w:t>«</w:t>
      </w:r>
      <w:r w:rsidRPr="00CF1D29">
        <w:rPr>
          <w:sz w:val="28"/>
          <w:szCs w:val="28"/>
        </w:rPr>
        <w:t>О противодействии коррупции</w:t>
      </w:r>
      <w:r w:rsidR="002A6A36" w:rsidRPr="00CF1D29">
        <w:rPr>
          <w:sz w:val="28"/>
          <w:szCs w:val="28"/>
        </w:rPr>
        <w:t>»</w:t>
      </w:r>
      <w:r w:rsidRPr="00CF1D29">
        <w:rPr>
          <w:sz w:val="28"/>
          <w:szCs w:val="28"/>
        </w:rPr>
        <w:t xml:space="preserve"> и </w:t>
      </w:r>
      <w:hyperlink r:id="rId22" w:history="1">
        <w:r w:rsidRPr="00CF1D29">
          <w:rPr>
            <w:sz w:val="28"/>
            <w:szCs w:val="28"/>
          </w:rPr>
          <w:t>статьей 64.1</w:t>
        </w:r>
      </w:hyperlink>
      <w:r w:rsidRPr="00CF1D29">
        <w:rPr>
          <w:sz w:val="28"/>
          <w:szCs w:val="28"/>
        </w:rPr>
        <w:t xml:space="preserve"> Трудового кодекса Российской Федерации в </w:t>
      </w:r>
      <w:r w:rsidR="002A6A36" w:rsidRPr="00CF1D29">
        <w:rPr>
          <w:sz w:val="28"/>
          <w:szCs w:val="28"/>
        </w:rPr>
        <w:t>орган местного самоуправления</w:t>
      </w:r>
      <w:r w:rsidRPr="00CF1D29">
        <w:rPr>
          <w:sz w:val="28"/>
          <w:szCs w:val="28"/>
        </w:rPr>
        <w:t xml:space="preserve"> уведомление коммерческой или некоммерческой организации о заключении с гражданином, замещавшим должность </w:t>
      </w:r>
      <w:r w:rsidR="002A6A36" w:rsidRPr="00CF1D29">
        <w:rPr>
          <w:sz w:val="28"/>
          <w:szCs w:val="28"/>
        </w:rPr>
        <w:t>муниципальной</w:t>
      </w:r>
      <w:r w:rsidRPr="00CF1D29">
        <w:rPr>
          <w:sz w:val="28"/>
          <w:szCs w:val="28"/>
        </w:rPr>
        <w:t xml:space="preserve"> службы в </w:t>
      </w:r>
      <w:r w:rsidR="002A6A36" w:rsidRPr="00CF1D29">
        <w:rPr>
          <w:sz w:val="28"/>
          <w:szCs w:val="28"/>
        </w:rPr>
        <w:t>органе местного самоуправления</w:t>
      </w:r>
      <w:r w:rsidRPr="00CF1D29">
        <w:rPr>
          <w:sz w:val="28"/>
          <w:szCs w:val="28"/>
        </w:rPr>
        <w:t xml:space="preserve">, трудового или гражданско-правового договора на выполнение работ (оказание услуг), если отдельные функции </w:t>
      </w:r>
      <w:r w:rsidR="002A6A36" w:rsidRPr="00CF1D29">
        <w:rPr>
          <w:sz w:val="28"/>
          <w:szCs w:val="28"/>
        </w:rPr>
        <w:t>муниципального</w:t>
      </w:r>
      <w:r w:rsidRPr="00CF1D29">
        <w:rPr>
          <w:sz w:val="28"/>
          <w:szCs w:val="28"/>
        </w:rPr>
        <w:t xml:space="preserve"> управления данной организацией входили в</w:t>
      </w:r>
      <w:proofErr w:type="gramEnd"/>
      <w:r w:rsidRPr="00CF1D29">
        <w:rPr>
          <w:sz w:val="28"/>
          <w:szCs w:val="28"/>
        </w:rPr>
        <w:t xml:space="preserve"> его должностные (служебные) обязанности, исполняемые во время замещения должности в </w:t>
      </w:r>
      <w:r w:rsidR="002A6A36" w:rsidRPr="00CF1D29">
        <w:rPr>
          <w:sz w:val="28"/>
          <w:szCs w:val="28"/>
        </w:rPr>
        <w:t>органе местного самоуправления</w:t>
      </w:r>
      <w:r w:rsidRPr="00CF1D29">
        <w:rPr>
          <w:sz w:val="28"/>
          <w:szCs w:val="28"/>
        </w:rPr>
        <w:t xml:space="preserve">, при условии, что указанному гражданину комиссией ранее было отказано во вступлении в трудовые и гражданско-правовые отношения с данной организацией </w:t>
      </w:r>
      <w:proofErr w:type="gramStart"/>
      <w:r w:rsidRPr="00CF1D29">
        <w:rPr>
          <w:sz w:val="28"/>
          <w:szCs w:val="28"/>
        </w:rPr>
        <w:t>или</w:t>
      </w:r>
      <w:proofErr w:type="gramEnd"/>
      <w:r w:rsidRPr="00CF1D29">
        <w:rPr>
          <w:sz w:val="28"/>
          <w:szCs w:val="28"/>
        </w:rPr>
        <w:t xml:space="preserve">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15.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B5651E" w:rsidRPr="00CF1D29" w:rsidRDefault="00217A37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16" w:name="Par55"/>
      <w:bookmarkEnd w:id="16"/>
      <w:r w:rsidRPr="00CF1D29">
        <w:rPr>
          <w:sz w:val="28"/>
          <w:szCs w:val="28"/>
        </w:rPr>
        <w:t>16.</w:t>
      </w:r>
      <w:r w:rsidR="00B5651E" w:rsidRPr="00CF1D29">
        <w:rPr>
          <w:sz w:val="28"/>
          <w:szCs w:val="28"/>
        </w:rPr>
        <w:t xml:space="preserve"> Обращение, указанное в </w:t>
      </w:r>
      <w:hyperlink w:anchor="Par43" w:history="1">
        <w:r w:rsidR="00B5651E" w:rsidRPr="00CF1D29">
          <w:rPr>
            <w:sz w:val="28"/>
            <w:szCs w:val="28"/>
          </w:rPr>
          <w:t>абзаце втором подпункта 2 пункта 14</w:t>
        </w:r>
      </w:hyperlink>
      <w:r w:rsidR="00B5651E" w:rsidRPr="00CF1D29">
        <w:rPr>
          <w:sz w:val="28"/>
          <w:szCs w:val="28"/>
        </w:rPr>
        <w:t xml:space="preserve"> настоящего Положения, подается гражданином, замещавшим должность </w:t>
      </w:r>
      <w:r w:rsidR="00A44A34" w:rsidRPr="00CF1D29">
        <w:rPr>
          <w:sz w:val="28"/>
          <w:szCs w:val="28"/>
        </w:rPr>
        <w:lastRenderedPageBreak/>
        <w:t>муниципальной</w:t>
      </w:r>
      <w:r w:rsidR="00B5651E" w:rsidRPr="00CF1D29">
        <w:rPr>
          <w:sz w:val="28"/>
          <w:szCs w:val="28"/>
        </w:rPr>
        <w:t xml:space="preserve"> службы в </w:t>
      </w:r>
      <w:r w:rsidR="00A44A34" w:rsidRPr="00CF1D29">
        <w:rPr>
          <w:sz w:val="28"/>
          <w:szCs w:val="28"/>
        </w:rPr>
        <w:t>органе местного самоуправления</w:t>
      </w:r>
      <w:r w:rsidR="00B5651E" w:rsidRPr="00CF1D29">
        <w:rPr>
          <w:sz w:val="28"/>
          <w:szCs w:val="28"/>
        </w:rPr>
        <w:t xml:space="preserve">, в </w:t>
      </w:r>
      <w:r w:rsidR="006F6A60" w:rsidRPr="00CF1D29">
        <w:rPr>
          <w:sz w:val="28"/>
          <w:szCs w:val="28"/>
        </w:rPr>
        <w:t>кадровую службу</w:t>
      </w:r>
      <w:r w:rsidR="00B5651E" w:rsidRPr="00CF1D29">
        <w:rPr>
          <w:sz w:val="28"/>
          <w:szCs w:val="28"/>
        </w:rPr>
        <w:t xml:space="preserve"> </w:t>
      </w:r>
      <w:r w:rsidR="00A30161" w:rsidRPr="00CF1D29">
        <w:rPr>
          <w:sz w:val="28"/>
          <w:szCs w:val="28"/>
        </w:rPr>
        <w:t>органа местного самоуправления</w:t>
      </w:r>
      <w:r w:rsidR="00B5651E" w:rsidRPr="00CF1D29">
        <w:rPr>
          <w:sz w:val="28"/>
          <w:szCs w:val="28"/>
        </w:rPr>
        <w:t xml:space="preserve">. </w:t>
      </w:r>
      <w:proofErr w:type="gramStart"/>
      <w:r w:rsidR="00B5651E" w:rsidRPr="00CF1D29">
        <w:rPr>
          <w:sz w:val="28"/>
          <w:szCs w:val="28"/>
        </w:rPr>
        <w:t xml:space="preserve">В обращении указываются фамилия, имя, отчество гражданина, дата его рождения, адрес места жительства, замещаемые должности в течение последних двух лет до дня увольнения с </w:t>
      </w:r>
      <w:r w:rsidR="00A30161" w:rsidRPr="00CF1D29">
        <w:rPr>
          <w:sz w:val="28"/>
          <w:szCs w:val="28"/>
        </w:rPr>
        <w:t>муниципальной</w:t>
      </w:r>
      <w:r w:rsidR="00B5651E" w:rsidRPr="00CF1D29">
        <w:rPr>
          <w:sz w:val="28"/>
          <w:szCs w:val="28"/>
        </w:rPr>
        <w:t xml:space="preserve">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</w:t>
      </w:r>
      <w:r w:rsidR="00A30161" w:rsidRPr="00CF1D29">
        <w:rPr>
          <w:sz w:val="28"/>
          <w:szCs w:val="28"/>
        </w:rPr>
        <w:t>муниципальной</w:t>
      </w:r>
      <w:r w:rsidR="00B5651E" w:rsidRPr="00CF1D29">
        <w:rPr>
          <w:sz w:val="28"/>
          <w:szCs w:val="28"/>
        </w:rPr>
        <w:t xml:space="preserve"> службы, функции по </w:t>
      </w:r>
      <w:r w:rsidR="00A30161" w:rsidRPr="00CF1D29">
        <w:rPr>
          <w:sz w:val="28"/>
          <w:szCs w:val="28"/>
        </w:rPr>
        <w:t>муниципальному</w:t>
      </w:r>
      <w:r w:rsidR="00B5651E" w:rsidRPr="00CF1D29">
        <w:rPr>
          <w:sz w:val="28"/>
          <w:szCs w:val="28"/>
        </w:rPr>
        <w:t xml:space="preserve"> управлению в отношении коммерческой или некоммерческой организации, вид договора (трудовой</w:t>
      </w:r>
      <w:proofErr w:type="gramEnd"/>
      <w:r w:rsidR="00B5651E" w:rsidRPr="00CF1D29">
        <w:rPr>
          <w:sz w:val="28"/>
          <w:szCs w:val="28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В </w:t>
      </w:r>
      <w:r w:rsidR="006F6A60" w:rsidRPr="00CF1D29">
        <w:rPr>
          <w:sz w:val="28"/>
          <w:szCs w:val="28"/>
        </w:rPr>
        <w:t xml:space="preserve">кадровой службе </w:t>
      </w:r>
      <w:r w:rsidR="00A30161" w:rsidRPr="00CF1D29">
        <w:rPr>
          <w:sz w:val="28"/>
          <w:szCs w:val="28"/>
        </w:rPr>
        <w:t xml:space="preserve">органа местного самоуправления </w:t>
      </w:r>
      <w:r w:rsidR="00B5651E" w:rsidRPr="00CF1D29">
        <w:rPr>
          <w:sz w:val="28"/>
          <w:szCs w:val="28"/>
        </w:rPr>
        <w:t xml:space="preserve">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23" w:history="1">
        <w:r w:rsidR="00B5651E" w:rsidRPr="00CF1D29">
          <w:rPr>
            <w:sz w:val="28"/>
            <w:szCs w:val="28"/>
          </w:rPr>
          <w:t>статьи 12</w:t>
        </w:r>
      </w:hyperlink>
      <w:r w:rsidR="00B5651E" w:rsidRPr="00CF1D29">
        <w:rPr>
          <w:sz w:val="28"/>
          <w:szCs w:val="28"/>
        </w:rPr>
        <w:t xml:space="preserve"> Федерального закона от 25 декабря 2008 года N 273-ФЗ </w:t>
      </w:r>
      <w:r w:rsidR="00A30161" w:rsidRPr="00CF1D29">
        <w:rPr>
          <w:sz w:val="28"/>
          <w:szCs w:val="28"/>
        </w:rPr>
        <w:t>«</w:t>
      </w:r>
      <w:r w:rsidR="00B5651E" w:rsidRPr="00CF1D29">
        <w:rPr>
          <w:sz w:val="28"/>
          <w:szCs w:val="28"/>
        </w:rPr>
        <w:t>О противодействии коррупции</w:t>
      </w:r>
      <w:r w:rsidR="00A30161" w:rsidRPr="00CF1D29">
        <w:rPr>
          <w:sz w:val="28"/>
          <w:szCs w:val="28"/>
        </w:rPr>
        <w:t>»</w:t>
      </w:r>
      <w:r w:rsidR="00B5651E" w:rsidRPr="00CF1D29">
        <w:rPr>
          <w:sz w:val="28"/>
          <w:szCs w:val="28"/>
        </w:rPr>
        <w:t>.</w:t>
      </w:r>
    </w:p>
    <w:p w:rsidR="00B5651E" w:rsidRPr="00CF1D29" w:rsidRDefault="00A43705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17.</w:t>
      </w:r>
      <w:r w:rsidR="00B5651E" w:rsidRPr="00CF1D29">
        <w:rPr>
          <w:sz w:val="28"/>
          <w:szCs w:val="28"/>
        </w:rPr>
        <w:t xml:space="preserve"> Обращение, указанное в </w:t>
      </w:r>
      <w:hyperlink w:anchor="Par43" w:history="1">
        <w:r w:rsidR="00B5651E" w:rsidRPr="00CF1D29">
          <w:rPr>
            <w:sz w:val="28"/>
            <w:szCs w:val="28"/>
          </w:rPr>
          <w:t>абзаце втором подпункта 2 пункта 14</w:t>
        </w:r>
      </w:hyperlink>
      <w:r w:rsidR="00B5651E" w:rsidRPr="00CF1D29">
        <w:rPr>
          <w:sz w:val="28"/>
          <w:szCs w:val="28"/>
        </w:rPr>
        <w:t xml:space="preserve"> настоящего Положения, может быть подано </w:t>
      </w:r>
      <w:r w:rsidR="00862B94" w:rsidRPr="00CF1D29">
        <w:rPr>
          <w:sz w:val="28"/>
          <w:szCs w:val="28"/>
        </w:rPr>
        <w:t>муниципальным</w:t>
      </w:r>
      <w:r w:rsidR="00B5651E" w:rsidRPr="00CF1D29">
        <w:rPr>
          <w:sz w:val="28"/>
          <w:szCs w:val="28"/>
        </w:rPr>
        <w:t xml:space="preserve"> служащим, планирующим свое увольнение с </w:t>
      </w:r>
      <w:r w:rsidR="00862B94" w:rsidRPr="00CF1D29">
        <w:rPr>
          <w:sz w:val="28"/>
          <w:szCs w:val="28"/>
        </w:rPr>
        <w:t>муниципальной</w:t>
      </w:r>
      <w:r w:rsidR="00B5651E" w:rsidRPr="00CF1D29">
        <w:rPr>
          <w:sz w:val="28"/>
          <w:szCs w:val="28"/>
        </w:rPr>
        <w:t xml:space="preserve"> службы, и подлежит рассмотрению комиссией в соответствии с настоящим Положением.</w:t>
      </w:r>
    </w:p>
    <w:p w:rsidR="00B5651E" w:rsidRPr="00CF1D29" w:rsidRDefault="00A43705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17" w:name="Par59"/>
      <w:bookmarkEnd w:id="17"/>
      <w:r w:rsidRPr="00CF1D29">
        <w:rPr>
          <w:sz w:val="28"/>
          <w:szCs w:val="28"/>
        </w:rPr>
        <w:t>18.</w:t>
      </w:r>
      <w:r w:rsidR="00B5651E" w:rsidRPr="00CF1D29">
        <w:rPr>
          <w:sz w:val="28"/>
          <w:szCs w:val="28"/>
        </w:rPr>
        <w:t xml:space="preserve"> Уведомление, указанное в </w:t>
      </w:r>
      <w:hyperlink w:anchor="Par52" w:history="1">
        <w:r w:rsidR="00B5651E" w:rsidRPr="00CF1D29">
          <w:rPr>
            <w:sz w:val="28"/>
            <w:szCs w:val="28"/>
          </w:rPr>
          <w:t>подпункте 5 пункта 14</w:t>
        </w:r>
      </w:hyperlink>
      <w:r w:rsidR="00B5651E" w:rsidRPr="00CF1D29">
        <w:rPr>
          <w:sz w:val="28"/>
          <w:szCs w:val="28"/>
        </w:rPr>
        <w:t xml:space="preserve"> настоящего Положения, рассматривается кадровой служб</w:t>
      </w:r>
      <w:r w:rsidRPr="00CF1D29">
        <w:rPr>
          <w:sz w:val="28"/>
          <w:szCs w:val="28"/>
        </w:rPr>
        <w:t>ой</w:t>
      </w:r>
      <w:r w:rsidR="00B5651E" w:rsidRPr="00CF1D29">
        <w:rPr>
          <w:sz w:val="28"/>
          <w:szCs w:val="28"/>
        </w:rPr>
        <w:t xml:space="preserve"> </w:t>
      </w:r>
      <w:r w:rsidR="00862B94" w:rsidRPr="00CF1D29">
        <w:rPr>
          <w:sz w:val="28"/>
          <w:szCs w:val="28"/>
        </w:rPr>
        <w:t>органа местного самоуправления</w:t>
      </w:r>
      <w:r w:rsidR="00B5651E" w:rsidRPr="00CF1D29">
        <w:rPr>
          <w:sz w:val="28"/>
          <w:szCs w:val="28"/>
        </w:rPr>
        <w:t xml:space="preserve">, которое осуществляет подготовку мотивированного заключения о соблюдении гражданином, замещавшим должность </w:t>
      </w:r>
      <w:r w:rsidR="00862B94" w:rsidRPr="00CF1D29">
        <w:rPr>
          <w:sz w:val="28"/>
          <w:szCs w:val="28"/>
        </w:rPr>
        <w:t>муниципальной</w:t>
      </w:r>
      <w:r w:rsidR="00B5651E" w:rsidRPr="00CF1D29">
        <w:rPr>
          <w:sz w:val="28"/>
          <w:szCs w:val="28"/>
        </w:rPr>
        <w:t xml:space="preserve"> службы в </w:t>
      </w:r>
      <w:r w:rsidR="00862B94" w:rsidRPr="00CF1D29">
        <w:rPr>
          <w:sz w:val="28"/>
          <w:szCs w:val="28"/>
        </w:rPr>
        <w:t>органе местного самоуправления</w:t>
      </w:r>
      <w:r w:rsidR="00B5651E" w:rsidRPr="00CF1D29">
        <w:rPr>
          <w:sz w:val="28"/>
          <w:szCs w:val="28"/>
        </w:rPr>
        <w:t xml:space="preserve">, требований </w:t>
      </w:r>
      <w:hyperlink r:id="rId24" w:history="1">
        <w:r w:rsidR="00B5651E" w:rsidRPr="00CF1D29">
          <w:rPr>
            <w:sz w:val="28"/>
            <w:szCs w:val="28"/>
          </w:rPr>
          <w:t>статьи 12</w:t>
        </w:r>
      </w:hyperlink>
      <w:r w:rsidR="00B5651E" w:rsidRPr="00CF1D29">
        <w:rPr>
          <w:sz w:val="28"/>
          <w:szCs w:val="28"/>
        </w:rPr>
        <w:t xml:space="preserve"> Федерального закона </w:t>
      </w:r>
      <w:r w:rsidR="00862B94" w:rsidRPr="00CF1D29">
        <w:rPr>
          <w:sz w:val="28"/>
          <w:szCs w:val="28"/>
        </w:rPr>
        <w:t>«</w:t>
      </w:r>
      <w:r w:rsidR="00B5651E" w:rsidRPr="00CF1D29">
        <w:rPr>
          <w:sz w:val="28"/>
          <w:szCs w:val="28"/>
        </w:rPr>
        <w:t>О противодействии коррупции</w:t>
      </w:r>
      <w:r w:rsidR="00862B94" w:rsidRPr="00CF1D29">
        <w:rPr>
          <w:sz w:val="28"/>
          <w:szCs w:val="28"/>
        </w:rPr>
        <w:t>»</w:t>
      </w:r>
      <w:r w:rsidR="00B5651E" w:rsidRPr="00CF1D29">
        <w:rPr>
          <w:sz w:val="28"/>
          <w:szCs w:val="28"/>
        </w:rPr>
        <w:t>.</w:t>
      </w:r>
    </w:p>
    <w:p w:rsidR="00B5651E" w:rsidRPr="00CF1D29" w:rsidRDefault="00A43705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18" w:name="Par61"/>
      <w:bookmarkEnd w:id="18"/>
      <w:r w:rsidRPr="00CF1D29">
        <w:rPr>
          <w:sz w:val="28"/>
          <w:szCs w:val="28"/>
        </w:rPr>
        <w:t>19</w:t>
      </w:r>
      <w:r w:rsidR="00B5651E" w:rsidRPr="00CF1D29">
        <w:rPr>
          <w:sz w:val="28"/>
          <w:szCs w:val="28"/>
        </w:rPr>
        <w:t xml:space="preserve">. Уведомление, указанное в </w:t>
      </w:r>
      <w:hyperlink w:anchor="Par47" w:history="1">
        <w:r w:rsidR="00B5651E" w:rsidRPr="00CF1D29">
          <w:rPr>
            <w:sz w:val="28"/>
            <w:szCs w:val="28"/>
          </w:rPr>
          <w:t xml:space="preserve">абзаце </w:t>
        </w:r>
        <w:r w:rsidR="00FF7CB1" w:rsidRPr="00CF1D29">
          <w:rPr>
            <w:sz w:val="28"/>
            <w:szCs w:val="28"/>
          </w:rPr>
          <w:t>четвёртом</w:t>
        </w:r>
        <w:r w:rsidR="00B5651E" w:rsidRPr="00CF1D29">
          <w:rPr>
            <w:sz w:val="28"/>
            <w:szCs w:val="28"/>
          </w:rPr>
          <w:t xml:space="preserve"> подпункта 2 пункта 14</w:t>
        </w:r>
      </w:hyperlink>
      <w:r w:rsidR="00B5651E" w:rsidRPr="00CF1D29">
        <w:rPr>
          <w:sz w:val="28"/>
          <w:szCs w:val="28"/>
        </w:rPr>
        <w:t xml:space="preserve"> настоящего Положения, рассматривается кадровой служб</w:t>
      </w:r>
      <w:r w:rsidRPr="00CF1D29">
        <w:rPr>
          <w:sz w:val="28"/>
          <w:szCs w:val="28"/>
        </w:rPr>
        <w:t>ой</w:t>
      </w:r>
      <w:r w:rsidR="00B5651E" w:rsidRPr="00CF1D29">
        <w:rPr>
          <w:sz w:val="28"/>
          <w:szCs w:val="28"/>
        </w:rPr>
        <w:t xml:space="preserve"> </w:t>
      </w:r>
      <w:r w:rsidR="00C80E96" w:rsidRPr="00CF1D29">
        <w:rPr>
          <w:sz w:val="28"/>
          <w:szCs w:val="28"/>
        </w:rPr>
        <w:t>органа местного самоуправления</w:t>
      </w:r>
      <w:r w:rsidR="00B5651E" w:rsidRPr="00CF1D29">
        <w:rPr>
          <w:sz w:val="28"/>
          <w:szCs w:val="28"/>
        </w:rPr>
        <w:t>, которое осуществляет подготовку мотивированного заключения по результатам рассмотрения уведомления.</w:t>
      </w:r>
    </w:p>
    <w:p w:rsidR="00B5651E" w:rsidRPr="00CF1D29" w:rsidRDefault="00A43705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20.</w:t>
      </w:r>
      <w:r w:rsidR="00B5651E" w:rsidRPr="00CF1D29">
        <w:rPr>
          <w:sz w:val="28"/>
          <w:szCs w:val="28"/>
        </w:rPr>
        <w:t xml:space="preserve"> </w:t>
      </w:r>
      <w:proofErr w:type="gramStart"/>
      <w:r w:rsidR="00B5651E" w:rsidRPr="00CF1D29">
        <w:rPr>
          <w:sz w:val="28"/>
          <w:szCs w:val="28"/>
        </w:rPr>
        <w:t xml:space="preserve">При подготовке мотивированного заключения по результатам рассмотрения обращения, указанного в </w:t>
      </w:r>
      <w:hyperlink w:anchor="Par43" w:history="1">
        <w:r w:rsidR="00B5651E" w:rsidRPr="00CF1D29">
          <w:rPr>
            <w:sz w:val="28"/>
            <w:szCs w:val="28"/>
          </w:rPr>
          <w:t>абзаце втором подпункта 2 пункта 14</w:t>
        </w:r>
      </w:hyperlink>
      <w:r w:rsidR="00B5651E" w:rsidRPr="00CF1D29">
        <w:rPr>
          <w:sz w:val="28"/>
          <w:szCs w:val="28"/>
        </w:rPr>
        <w:t xml:space="preserve"> настоящего Положения, или уведомлений, указанных в </w:t>
      </w:r>
      <w:hyperlink w:anchor="Par47" w:history="1">
        <w:r w:rsidR="00B5651E" w:rsidRPr="00CF1D29">
          <w:rPr>
            <w:sz w:val="28"/>
            <w:szCs w:val="28"/>
          </w:rPr>
          <w:t xml:space="preserve">абзаце </w:t>
        </w:r>
        <w:r w:rsidR="00FF7CB1" w:rsidRPr="00CF1D29">
          <w:rPr>
            <w:sz w:val="28"/>
            <w:szCs w:val="28"/>
          </w:rPr>
          <w:t>четвёртом</w:t>
        </w:r>
        <w:r w:rsidR="00B5651E" w:rsidRPr="00CF1D29">
          <w:rPr>
            <w:sz w:val="28"/>
            <w:szCs w:val="28"/>
          </w:rPr>
          <w:t xml:space="preserve"> подпункта 2</w:t>
        </w:r>
      </w:hyperlink>
      <w:r w:rsidR="00B5651E" w:rsidRPr="00CF1D29">
        <w:rPr>
          <w:sz w:val="28"/>
          <w:szCs w:val="28"/>
        </w:rPr>
        <w:t xml:space="preserve"> и </w:t>
      </w:r>
      <w:hyperlink w:anchor="Par52" w:history="1">
        <w:r w:rsidR="00B5651E" w:rsidRPr="00CF1D29">
          <w:rPr>
            <w:sz w:val="28"/>
            <w:szCs w:val="28"/>
          </w:rPr>
          <w:t>подпункте 5 пункта 14</w:t>
        </w:r>
      </w:hyperlink>
      <w:r w:rsidR="00B5651E" w:rsidRPr="00CF1D29">
        <w:rPr>
          <w:sz w:val="28"/>
          <w:szCs w:val="28"/>
        </w:rPr>
        <w:t xml:space="preserve"> настоящего Положения, должностные лица </w:t>
      </w:r>
      <w:r w:rsidRPr="00CF1D29">
        <w:rPr>
          <w:sz w:val="28"/>
          <w:szCs w:val="28"/>
        </w:rPr>
        <w:t>кадровой службы</w:t>
      </w:r>
      <w:r w:rsidR="00B5651E" w:rsidRPr="00CF1D29">
        <w:rPr>
          <w:sz w:val="28"/>
          <w:szCs w:val="28"/>
        </w:rPr>
        <w:t xml:space="preserve"> </w:t>
      </w:r>
      <w:r w:rsidR="00862B94" w:rsidRPr="00CF1D29">
        <w:rPr>
          <w:sz w:val="28"/>
          <w:szCs w:val="28"/>
        </w:rPr>
        <w:t xml:space="preserve">органа местного самоуправления </w:t>
      </w:r>
      <w:r w:rsidR="00B5651E" w:rsidRPr="00CF1D29">
        <w:rPr>
          <w:sz w:val="28"/>
          <w:szCs w:val="28"/>
        </w:rPr>
        <w:t xml:space="preserve">имеют право проводить собеседование с </w:t>
      </w:r>
      <w:r w:rsidR="00862B94" w:rsidRPr="00CF1D29">
        <w:rPr>
          <w:sz w:val="28"/>
          <w:szCs w:val="28"/>
        </w:rPr>
        <w:t>муниципальным</w:t>
      </w:r>
      <w:r w:rsidR="00B5651E" w:rsidRPr="00CF1D29">
        <w:rPr>
          <w:sz w:val="28"/>
          <w:szCs w:val="28"/>
        </w:rPr>
        <w:t xml:space="preserve"> служащим, представившим обращение или уведомление, получать от него письменные пояснения, а руководитель </w:t>
      </w:r>
      <w:r w:rsidR="0058644A" w:rsidRPr="00CF1D29">
        <w:rPr>
          <w:sz w:val="28"/>
          <w:szCs w:val="28"/>
        </w:rPr>
        <w:t>органа местного</w:t>
      </w:r>
      <w:proofErr w:type="gramEnd"/>
      <w:r w:rsidR="0058644A" w:rsidRPr="00CF1D29">
        <w:rPr>
          <w:sz w:val="28"/>
          <w:szCs w:val="28"/>
        </w:rPr>
        <w:t xml:space="preserve"> самоуправления </w:t>
      </w:r>
      <w:r w:rsidR="00B5651E" w:rsidRPr="00CF1D29">
        <w:rPr>
          <w:sz w:val="28"/>
          <w:szCs w:val="28"/>
        </w:rPr>
        <w:t xml:space="preserve">или его заместитель, специально на то уполномоченный, могут направлять в установленном порядке запросы в государственные органы, органы местного самоуправления и заинтересованные организации. Обращение или </w:t>
      </w:r>
      <w:r w:rsidR="00B5651E" w:rsidRPr="00CF1D29">
        <w:rPr>
          <w:sz w:val="28"/>
          <w:szCs w:val="28"/>
        </w:rPr>
        <w:lastRenderedPageBreak/>
        <w:t>уведомление, а также заключение и другие материалы в течение 7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B5651E" w:rsidRPr="00CF1D29" w:rsidRDefault="00A43705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21.</w:t>
      </w:r>
      <w:r w:rsidR="00B5651E" w:rsidRPr="00CF1D29">
        <w:rPr>
          <w:sz w:val="28"/>
          <w:szCs w:val="28"/>
        </w:rPr>
        <w:t xml:space="preserve"> Мотивированные заключения, предусмотренные </w:t>
      </w:r>
      <w:hyperlink w:anchor="Par55" w:history="1">
        <w:r w:rsidR="00B5651E" w:rsidRPr="00CF1D29">
          <w:rPr>
            <w:sz w:val="28"/>
            <w:szCs w:val="28"/>
          </w:rPr>
          <w:t xml:space="preserve">пунктами </w:t>
        </w:r>
      </w:hyperlink>
      <w:r w:rsidRPr="00CF1D29">
        <w:rPr>
          <w:sz w:val="28"/>
          <w:szCs w:val="28"/>
        </w:rPr>
        <w:t>16</w:t>
      </w:r>
      <w:r w:rsidR="00B5651E" w:rsidRPr="00CF1D29">
        <w:rPr>
          <w:sz w:val="28"/>
          <w:szCs w:val="28"/>
        </w:rPr>
        <w:t xml:space="preserve">, </w:t>
      </w:r>
      <w:hyperlink w:anchor="Par59" w:history="1">
        <w:r w:rsidRPr="00CF1D29">
          <w:rPr>
            <w:sz w:val="28"/>
            <w:szCs w:val="28"/>
          </w:rPr>
          <w:t>18</w:t>
        </w:r>
      </w:hyperlink>
      <w:r w:rsidR="00B5651E" w:rsidRPr="00CF1D29">
        <w:rPr>
          <w:sz w:val="28"/>
          <w:szCs w:val="28"/>
        </w:rPr>
        <w:t xml:space="preserve"> и </w:t>
      </w:r>
      <w:hyperlink w:anchor="Par61" w:history="1">
        <w:r w:rsidRPr="00CF1D29">
          <w:rPr>
            <w:sz w:val="28"/>
            <w:szCs w:val="28"/>
          </w:rPr>
          <w:t>19</w:t>
        </w:r>
      </w:hyperlink>
      <w:r w:rsidR="00B5651E" w:rsidRPr="00CF1D29">
        <w:rPr>
          <w:sz w:val="28"/>
          <w:szCs w:val="28"/>
        </w:rPr>
        <w:t xml:space="preserve"> настоящего Положения, должны содержать: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1) информацию, изложенную в обращениях или уведомлениях, указанных в </w:t>
      </w:r>
      <w:hyperlink w:anchor="Par43" w:history="1">
        <w:r w:rsidRPr="00CF1D29">
          <w:rPr>
            <w:sz w:val="28"/>
            <w:szCs w:val="28"/>
          </w:rPr>
          <w:t>абзацах втором</w:t>
        </w:r>
      </w:hyperlink>
      <w:r w:rsidRPr="00CF1D29">
        <w:rPr>
          <w:sz w:val="28"/>
          <w:szCs w:val="28"/>
        </w:rPr>
        <w:t xml:space="preserve"> и </w:t>
      </w:r>
      <w:hyperlink w:anchor="Par47" w:history="1">
        <w:r w:rsidR="00FF7CB1" w:rsidRPr="00CF1D29">
          <w:t xml:space="preserve"> </w:t>
        </w:r>
        <w:r w:rsidR="00FF7CB1" w:rsidRPr="00CF1D29">
          <w:rPr>
            <w:sz w:val="28"/>
            <w:szCs w:val="28"/>
          </w:rPr>
          <w:t>четвёртом</w:t>
        </w:r>
        <w:r w:rsidRPr="00CF1D29">
          <w:rPr>
            <w:sz w:val="28"/>
            <w:szCs w:val="28"/>
          </w:rPr>
          <w:t xml:space="preserve"> подпункта 2</w:t>
        </w:r>
      </w:hyperlink>
      <w:r w:rsidRPr="00CF1D29">
        <w:rPr>
          <w:sz w:val="28"/>
          <w:szCs w:val="28"/>
        </w:rPr>
        <w:t xml:space="preserve"> и </w:t>
      </w:r>
      <w:hyperlink w:anchor="Par52" w:history="1">
        <w:r w:rsidRPr="00CF1D29">
          <w:rPr>
            <w:sz w:val="28"/>
            <w:szCs w:val="28"/>
          </w:rPr>
          <w:t>подпункте 5 пункта 14</w:t>
        </w:r>
      </w:hyperlink>
      <w:r w:rsidRPr="00CF1D29">
        <w:rPr>
          <w:sz w:val="28"/>
          <w:szCs w:val="28"/>
        </w:rPr>
        <w:t xml:space="preserve"> настоящего Положения;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2)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3) мотивированный вывод по результатам предварительного рассмотрения обращений и уведомлений, указанных в </w:t>
      </w:r>
      <w:hyperlink w:anchor="Par43" w:history="1">
        <w:r w:rsidRPr="00CF1D29">
          <w:rPr>
            <w:sz w:val="28"/>
            <w:szCs w:val="28"/>
          </w:rPr>
          <w:t>абзацах втором</w:t>
        </w:r>
      </w:hyperlink>
      <w:r w:rsidRPr="00CF1D29">
        <w:rPr>
          <w:sz w:val="28"/>
          <w:szCs w:val="28"/>
        </w:rPr>
        <w:t xml:space="preserve"> и </w:t>
      </w:r>
      <w:hyperlink w:anchor="Par47" w:history="1">
        <w:r w:rsidR="00FF7CB1" w:rsidRPr="00CF1D29">
          <w:t xml:space="preserve"> </w:t>
        </w:r>
        <w:r w:rsidR="00FF7CB1" w:rsidRPr="00CF1D29">
          <w:rPr>
            <w:sz w:val="28"/>
            <w:szCs w:val="28"/>
          </w:rPr>
          <w:t>четвёртом</w:t>
        </w:r>
        <w:r w:rsidRPr="00CF1D29">
          <w:rPr>
            <w:sz w:val="28"/>
            <w:szCs w:val="28"/>
          </w:rPr>
          <w:t xml:space="preserve"> подпункта 2</w:t>
        </w:r>
      </w:hyperlink>
      <w:r w:rsidRPr="00CF1D29">
        <w:rPr>
          <w:sz w:val="28"/>
          <w:szCs w:val="28"/>
        </w:rPr>
        <w:t xml:space="preserve"> и </w:t>
      </w:r>
      <w:hyperlink w:anchor="Par52" w:history="1">
        <w:r w:rsidRPr="00CF1D29">
          <w:rPr>
            <w:sz w:val="28"/>
            <w:szCs w:val="28"/>
          </w:rPr>
          <w:t>подпункте 5 пункта 14</w:t>
        </w:r>
      </w:hyperlink>
      <w:r w:rsidRPr="00CF1D29">
        <w:rPr>
          <w:sz w:val="28"/>
          <w:szCs w:val="28"/>
        </w:rPr>
        <w:t xml:space="preserve"> настоящего Положения, а также рекомендации для принятия одного из решений в соответствии с </w:t>
      </w:r>
      <w:hyperlink w:anchor="Par95" w:history="1">
        <w:r w:rsidRPr="00CF1D29">
          <w:rPr>
            <w:sz w:val="28"/>
            <w:szCs w:val="28"/>
          </w:rPr>
          <w:t xml:space="preserve">пунктами </w:t>
        </w:r>
        <w:r w:rsidR="00A43705" w:rsidRPr="00CF1D29">
          <w:rPr>
            <w:sz w:val="28"/>
            <w:szCs w:val="28"/>
          </w:rPr>
          <w:t>31</w:t>
        </w:r>
      </w:hyperlink>
      <w:r w:rsidRPr="00CF1D29">
        <w:rPr>
          <w:sz w:val="28"/>
          <w:szCs w:val="28"/>
        </w:rPr>
        <w:t xml:space="preserve">, </w:t>
      </w:r>
      <w:hyperlink w:anchor="Par106" w:history="1">
        <w:r w:rsidR="00A43705" w:rsidRPr="00CF1D29">
          <w:rPr>
            <w:sz w:val="28"/>
            <w:szCs w:val="28"/>
          </w:rPr>
          <w:t>3</w:t>
        </w:r>
      </w:hyperlink>
      <w:r w:rsidR="00FF7CB1" w:rsidRPr="00CF1D29">
        <w:rPr>
          <w:sz w:val="28"/>
          <w:szCs w:val="28"/>
        </w:rPr>
        <w:t>3</w:t>
      </w:r>
      <w:r w:rsidRPr="00CF1D29">
        <w:rPr>
          <w:sz w:val="28"/>
          <w:szCs w:val="28"/>
        </w:rPr>
        <w:t xml:space="preserve">, </w:t>
      </w:r>
      <w:hyperlink w:anchor="Par113" w:history="1">
        <w:r w:rsidR="00A43705" w:rsidRPr="00CF1D29">
          <w:rPr>
            <w:sz w:val="28"/>
            <w:szCs w:val="28"/>
          </w:rPr>
          <w:t>3</w:t>
        </w:r>
      </w:hyperlink>
      <w:r w:rsidR="00FF7CB1" w:rsidRPr="00CF1D29">
        <w:rPr>
          <w:sz w:val="28"/>
          <w:szCs w:val="28"/>
        </w:rPr>
        <w:t>5</w:t>
      </w:r>
      <w:r w:rsidRPr="00CF1D29">
        <w:rPr>
          <w:sz w:val="28"/>
          <w:szCs w:val="28"/>
        </w:rPr>
        <w:t xml:space="preserve"> настоящего Положения или иного решения.</w:t>
      </w:r>
    </w:p>
    <w:p w:rsidR="00B5651E" w:rsidRPr="00CF1D29" w:rsidRDefault="00A43705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22.</w:t>
      </w:r>
      <w:r w:rsidR="00B5651E" w:rsidRPr="00CF1D29">
        <w:rPr>
          <w:sz w:val="28"/>
          <w:szCs w:val="28"/>
        </w:rPr>
        <w:t xml:space="preserve"> Председатель комиссии при поступлении к нему в порядке, предусмотренном нормативным правовым актом </w:t>
      </w:r>
      <w:r w:rsidR="00CE3F3B" w:rsidRPr="00CF1D29">
        <w:rPr>
          <w:sz w:val="28"/>
          <w:szCs w:val="28"/>
        </w:rPr>
        <w:t>органа местного самоуправления</w:t>
      </w:r>
      <w:r w:rsidR="00B5651E" w:rsidRPr="00CF1D29">
        <w:rPr>
          <w:sz w:val="28"/>
          <w:szCs w:val="28"/>
        </w:rPr>
        <w:t>, информации, содержащей основания для проведения заседания комиссии: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1)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Par76" w:history="1">
        <w:r w:rsidRPr="00CF1D29">
          <w:rPr>
            <w:sz w:val="28"/>
            <w:szCs w:val="28"/>
          </w:rPr>
          <w:t xml:space="preserve">пунктами </w:t>
        </w:r>
        <w:r w:rsidR="00A43705" w:rsidRPr="00CF1D29">
          <w:rPr>
            <w:sz w:val="28"/>
            <w:szCs w:val="28"/>
          </w:rPr>
          <w:t>23</w:t>
        </w:r>
      </w:hyperlink>
      <w:r w:rsidRPr="00CF1D29">
        <w:rPr>
          <w:sz w:val="28"/>
          <w:szCs w:val="28"/>
        </w:rPr>
        <w:t xml:space="preserve"> и </w:t>
      </w:r>
      <w:hyperlink w:anchor="Par78" w:history="1">
        <w:r w:rsidR="00A43705" w:rsidRPr="00CF1D29">
          <w:rPr>
            <w:sz w:val="28"/>
            <w:szCs w:val="28"/>
          </w:rPr>
          <w:t>24</w:t>
        </w:r>
      </w:hyperlink>
      <w:r w:rsidRPr="00CF1D29">
        <w:rPr>
          <w:sz w:val="28"/>
          <w:szCs w:val="28"/>
        </w:rPr>
        <w:t xml:space="preserve"> настоящего Положения;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2) организует ознакомление </w:t>
      </w:r>
      <w:r w:rsidR="00CE3F3B" w:rsidRPr="00CF1D29">
        <w:rPr>
          <w:sz w:val="28"/>
          <w:szCs w:val="28"/>
        </w:rPr>
        <w:t>муниципального</w:t>
      </w:r>
      <w:r w:rsidRPr="00CF1D29">
        <w:rPr>
          <w:sz w:val="28"/>
          <w:szCs w:val="28"/>
        </w:rPr>
        <w:t xml:space="preserve">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</w:t>
      </w:r>
      <w:r w:rsidR="00A43705" w:rsidRPr="00CF1D29">
        <w:rPr>
          <w:sz w:val="28"/>
          <w:szCs w:val="28"/>
        </w:rPr>
        <w:t>кадровую службу</w:t>
      </w:r>
      <w:r w:rsidRPr="00CF1D29">
        <w:rPr>
          <w:sz w:val="28"/>
          <w:szCs w:val="28"/>
        </w:rPr>
        <w:t xml:space="preserve"> </w:t>
      </w:r>
      <w:r w:rsidR="0030168F" w:rsidRPr="00CF1D29">
        <w:rPr>
          <w:sz w:val="28"/>
          <w:szCs w:val="28"/>
        </w:rPr>
        <w:t xml:space="preserve">органа местного самоуправления, </w:t>
      </w:r>
      <w:r w:rsidRPr="00CF1D29">
        <w:rPr>
          <w:sz w:val="28"/>
          <w:szCs w:val="28"/>
        </w:rPr>
        <w:t>и с результатами ее проверки;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3) рассматривает ходатайства о приглашении на заседание комиссии лиц, указанных в </w:t>
      </w:r>
      <w:hyperlink w:anchor="Par35" w:history="1">
        <w:r w:rsidRPr="00CF1D29">
          <w:rPr>
            <w:sz w:val="28"/>
            <w:szCs w:val="28"/>
          </w:rPr>
          <w:t>подпункте 2 пункта 11</w:t>
        </w:r>
      </w:hyperlink>
      <w:r w:rsidRPr="00CF1D29">
        <w:rPr>
          <w:sz w:val="28"/>
          <w:szCs w:val="28"/>
        </w:rPr>
        <w:t xml:space="preserve"> настоящего Положения, принимает решение об их удовлетворении (об отказе в удовлетворении) и о </w:t>
      </w:r>
      <w:r w:rsidRPr="00CF1D29">
        <w:rPr>
          <w:sz w:val="28"/>
          <w:szCs w:val="28"/>
        </w:rPr>
        <w:lastRenderedPageBreak/>
        <w:t>рассмотрении (об отказе в рассмотрении) в ходе заседания комиссии дополнительных материалов.</w:t>
      </w:r>
    </w:p>
    <w:p w:rsidR="00B5651E" w:rsidRPr="00CF1D29" w:rsidRDefault="00DC02AF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19" w:name="Par76"/>
      <w:bookmarkEnd w:id="19"/>
      <w:r w:rsidRPr="00CF1D29">
        <w:rPr>
          <w:sz w:val="28"/>
          <w:szCs w:val="28"/>
        </w:rPr>
        <w:t>23.</w:t>
      </w:r>
      <w:r w:rsidR="00B5651E" w:rsidRPr="00CF1D29">
        <w:rPr>
          <w:sz w:val="28"/>
          <w:szCs w:val="28"/>
        </w:rPr>
        <w:t xml:space="preserve"> Заседание комиссии по рассмотрению заявлений, указанных в </w:t>
      </w:r>
      <w:hyperlink w:anchor="Par44" w:history="1">
        <w:r w:rsidR="00B5651E" w:rsidRPr="00CF1D29">
          <w:rPr>
            <w:sz w:val="28"/>
            <w:szCs w:val="28"/>
          </w:rPr>
          <w:t>абзац</w:t>
        </w:r>
        <w:r w:rsidR="00FF7CB1" w:rsidRPr="00CF1D29">
          <w:rPr>
            <w:sz w:val="28"/>
            <w:szCs w:val="28"/>
          </w:rPr>
          <w:t>е</w:t>
        </w:r>
        <w:r w:rsidR="00B5651E" w:rsidRPr="00CF1D29">
          <w:rPr>
            <w:sz w:val="28"/>
            <w:szCs w:val="28"/>
          </w:rPr>
          <w:t xml:space="preserve"> третьем</w:t>
        </w:r>
      </w:hyperlink>
      <w:r w:rsidR="00B5651E" w:rsidRPr="00CF1D29">
        <w:rPr>
          <w:sz w:val="28"/>
          <w:szCs w:val="28"/>
        </w:rPr>
        <w:t xml:space="preserve"> </w:t>
      </w:r>
      <w:r w:rsidR="00FF7CB1" w:rsidRPr="00CF1D29">
        <w:rPr>
          <w:sz w:val="28"/>
          <w:szCs w:val="28"/>
        </w:rPr>
        <w:t>на</w:t>
      </w:r>
      <w:r w:rsidR="00B5651E" w:rsidRPr="00CF1D29">
        <w:rPr>
          <w:sz w:val="28"/>
          <w:szCs w:val="28"/>
        </w:rPr>
        <w:t>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B5651E" w:rsidRPr="00CF1D29" w:rsidRDefault="00DC02AF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20" w:name="Par78"/>
      <w:bookmarkEnd w:id="20"/>
      <w:r w:rsidRPr="00CF1D29">
        <w:rPr>
          <w:sz w:val="28"/>
          <w:szCs w:val="28"/>
        </w:rPr>
        <w:t>24.</w:t>
      </w:r>
      <w:r w:rsidR="00B5651E" w:rsidRPr="00CF1D29">
        <w:rPr>
          <w:sz w:val="28"/>
          <w:szCs w:val="28"/>
        </w:rPr>
        <w:t xml:space="preserve"> Уведомление, указанное в </w:t>
      </w:r>
      <w:hyperlink w:anchor="Par38" w:history="1">
        <w:r w:rsidR="00B5651E" w:rsidRPr="00CF1D29">
          <w:rPr>
            <w:sz w:val="28"/>
            <w:szCs w:val="28"/>
          </w:rPr>
          <w:t>подпункте 5 пункта 14</w:t>
        </w:r>
      </w:hyperlink>
      <w:r w:rsidR="00B5651E" w:rsidRPr="00CF1D29">
        <w:rPr>
          <w:sz w:val="28"/>
          <w:szCs w:val="28"/>
        </w:rPr>
        <w:t xml:space="preserve"> настоящего Положения, как правило, рассматривается на очередном (плановом) заседании комиссии.</w:t>
      </w:r>
    </w:p>
    <w:p w:rsidR="00B5651E" w:rsidRPr="00CF1D29" w:rsidRDefault="00394DFB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25.</w:t>
      </w:r>
      <w:r w:rsidR="00B5651E" w:rsidRPr="00CF1D29">
        <w:rPr>
          <w:sz w:val="28"/>
          <w:szCs w:val="28"/>
        </w:rPr>
        <w:t xml:space="preserve"> Заседание комиссии проводится, как правило, в присутствии </w:t>
      </w:r>
      <w:r w:rsidR="00F404BE" w:rsidRPr="00CF1D29">
        <w:rPr>
          <w:sz w:val="28"/>
          <w:szCs w:val="28"/>
        </w:rPr>
        <w:t>муниципального</w:t>
      </w:r>
      <w:r w:rsidR="00B5651E" w:rsidRPr="00CF1D29">
        <w:rPr>
          <w:sz w:val="28"/>
          <w:szCs w:val="28"/>
        </w:rPr>
        <w:t xml:space="preserve">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</w:t>
      </w:r>
      <w:r w:rsidR="00F404BE" w:rsidRPr="00CF1D29">
        <w:rPr>
          <w:sz w:val="28"/>
          <w:szCs w:val="28"/>
        </w:rPr>
        <w:t>муниципальной</w:t>
      </w:r>
      <w:r w:rsidR="00B5651E" w:rsidRPr="00CF1D29">
        <w:rPr>
          <w:sz w:val="28"/>
          <w:szCs w:val="28"/>
        </w:rPr>
        <w:t xml:space="preserve"> службы в </w:t>
      </w:r>
      <w:r w:rsidR="00F404BE" w:rsidRPr="00CF1D29">
        <w:rPr>
          <w:sz w:val="28"/>
          <w:szCs w:val="28"/>
        </w:rPr>
        <w:t>органе местного самоуправления</w:t>
      </w:r>
      <w:r w:rsidR="00B5651E" w:rsidRPr="00CF1D29">
        <w:rPr>
          <w:sz w:val="28"/>
          <w:szCs w:val="28"/>
        </w:rPr>
        <w:t xml:space="preserve">. О намерении лично присутствовать на заседании комиссии </w:t>
      </w:r>
      <w:r w:rsidR="00F404BE" w:rsidRPr="00CF1D29">
        <w:rPr>
          <w:sz w:val="28"/>
          <w:szCs w:val="28"/>
        </w:rPr>
        <w:t>муниципальный</w:t>
      </w:r>
      <w:r w:rsidR="00B5651E" w:rsidRPr="00CF1D29">
        <w:rPr>
          <w:sz w:val="28"/>
          <w:szCs w:val="28"/>
        </w:rPr>
        <w:t xml:space="preserve"> служащий или гражданин указывают в обращении, заявлении или уведомлении, </w:t>
      </w:r>
      <w:proofErr w:type="gramStart"/>
      <w:r w:rsidR="00B5651E" w:rsidRPr="00CF1D29">
        <w:rPr>
          <w:sz w:val="28"/>
          <w:szCs w:val="28"/>
        </w:rPr>
        <w:t>представляемых</w:t>
      </w:r>
      <w:proofErr w:type="gramEnd"/>
      <w:r w:rsidR="00B5651E" w:rsidRPr="00CF1D29">
        <w:rPr>
          <w:sz w:val="28"/>
          <w:szCs w:val="28"/>
        </w:rPr>
        <w:t xml:space="preserve"> в соответствии с </w:t>
      </w:r>
      <w:hyperlink w:anchor="Par42" w:history="1">
        <w:r w:rsidR="00B5651E" w:rsidRPr="00CF1D29">
          <w:rPr>
            <w:sz w:val="28"/>
            <w:szCs w:val="28"/>
          </w:rPr>
          <w:t>подпунктом 2 пункта 14</w:t>
        </w:r>
      </w:hyperlink>
      <w:r w:rsidR="00B5651E" w:rsidRPr="00CF1D29">
        <w:rPr>
          <w:sz w:val="28"/>
          <w:szCs w:val="28"/>
        </w:rPr>
        <w:t xml:space="preserve"> настоящего Положения.</w:t>
      </w:r>
    </w:p>
    <w:p w:rsidR="00B5651E" w:rsidRPr="00CF1D29" w:rsidRDefault="00394DFB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26.</w:t>
      </w:r>
      <w:r w:rsidR="00B5651E" w:rsidRPr="00CF1D29">
        <w:rPr>
          <w:sz w:val="28"/>
          <w:szCs w:val="28"/>
        </w:rPr>
        <w:t xml:space="preserve"> Заседания комиссии могут проводиться в отсутствие </w:t>
      </w:r>
      <w:r w:rsidR="00F404BE" w:rsidRPr="00CF1D29">
        <w:rPr>
          <w:sz w:val="28"/>
          <w:szCs w:val="28"/>
        </w:rPr>
        <w:t>муниципального</w:t>
      </w:r>
      <w:r w:rsidR="00B5651E" w:rsidRPr="00CF1D29">
        <w:rPr>
          <w:sz w:val="28"/>
          <w:szCs w:val="28"/>
        </w:rPr>
        <w:t xml:space="preserve"> служащего или гражданина в случае: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proofErr w:type="gramStart"/>
      <w:r w:rsidRPr="00CF1D29">
        <w:rPr>
          <w:sz w:val="28"/>
          <w:szCs w:val="28"/>
        </w:rPr>
        <w:t xml:space="preserve">1) если в обращении, заявлении или уведомлении, предусмотренных </w:t>
      </w:r>
      <w:hyperlink w:anchor="Par42" w:history="1">
        <w:r w:rsidRPr="00CF1D29">
          <w:rPr>
            <w:sz w:val="28"/>
            <w:szCs w:val="28"/>
          </w:rPr>
          <w:t>подпунктом 2 пункта 14</w:t>
        </w:r>
      </w:hyperlink>
      <w:r w:rsidRPr="00CF1D29">
        <w:rPr>
          <w:sz w:val="28"/>
          <w:szCs w:val="28"/>
        </w:rPr>
        <w:t xml:space="preserve"> настоящего Положения, не содержится указание о намерении </w:t>
      </w:r>
      <w:r w:rsidR="00F404BE" w:rsidRPr="00CF1D29">
        <w:rPr>
          <w:sz w:val="28"/>
          <w:szCs w:val="28"/>
        </w:rPr>
        <w:t>муниципального</w:t>
      </w:r>
      <w:r w:rsidRPr="00CF1D29">
        <w:rPr>
          <w:sz w:val="28"/>
          <w:szCs w:val="28"/>
        </w:rPr>
        <w:t xml:space="preserve"> служащего или гражданина лично присутствовать на заседании комиссии;</w:t>
      </w:r>
      <w:proofErr w:type="gramEnd"/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2) если </w:t>
      </w:r>
      <w:r w:rsidR="00F404BE" w:rsidRPr="00CF1D29">
        <w:rPr>
          <w:sz w:val="28"/>
          <w:szCs w:val="28"/>
        </w:rPr>
        <w:t>муниципальный</w:t>
      </w:r>
      <w:r w:rsidRPr="00CF1D29">
        <w:rPr>
          <w:sz w:val="28"/>
          <w:szCs w:val="28"/>
        </w:rPr>
        <w:t xml:space="preserve">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B5651E" w:rsidRPr="00CF1D29" w:rsidRDefault="00394DFB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27.</w:t>
      </w:r>
      <w:r w:rsidR="00B5651E" w:rsidRPr="00CF1D29">
        <w:rPr>
          <w:sz w:val="28"/>
          <w:szCs w:val="28"/>
        </w:rPr>
        <w:t xml:space="preserve"> На заседании комиссии заслушиваются пояснения </w:t>
      </w:r>
      <w:r w:rsidR="00F404BE" w:rsidRPr="00CF1D29">
        <w:rPr>
          <w:sz w:val="28"/>
          <w:szCs w:val="28"/>
        </w:rPr>
        <w:t>муниципального</w:t>
      </w:r>
      <w:r w:rsidR="00B5651E" w:rsidRPr="00CF1D29">
        <w:rPr>
          <w:sz w:val="28"/>
          <w:szCs w:val="28"/>
        </w:rPr>
        <w:t xml:space="preserve"> служащего или гражданина, замещавшего должность </w:t>
      </w:r>
      <w:r w:rsidR="00F404BE" w:rsidRPr="00CF1D29">
        <w:rPr>
          <w:sz w:val="28"/>
          <w:szCs w:val="28"/>
        </w:rPr>
        <w:t>муниципальной</w:t>
      </w:r>
      <w:r w:rsidR="00B5651E" w:rsidRPr="00CF1D29">
        <w:rPr>
          <w:sz w:val="28"/>
          <w:szCs w:val="28"/>
        </w:rPr>
        <w:t xml:space="preserve"> службы в </w:t>
      </w:r>
      <w:r w:rsidR="00F404BE" w:rsidRPr="00CF1D29">
        <w:rPr>
          <w:sz w:val="28"/>
          <w:szCs w:val="28"/>
        </w:rPr>
        <w:t>органе местного самоуправления</w:t>
      </w:r>
      <w:r w:rsidR="00B5651E" w:rsidRPr="00CF1D29">
        <w:rPr>
          <w:sz w:val="28"/>
          <w:szCs w:val="28"/>
        </w:rPr>
        <w:t xml:space="preserve">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B5651E" w:rsidRPr="00CF1D29" w:rsidRDefault="00394DFB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28.</w:t>
      </w:r>
      <w:r w:rsidR="00B5651E" w:rsidRPr="00CF1D29">
        <w:rPr>
          <w:sz w:val="28"/>
          <w:szCs w:val="28"/>
        </w:rPr>
        <w:t xml:space="preserve">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B5651E" w:rsidRPr="00CF1D29" w:rsidRDefault="00394DFB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21" w:name="Par89"/>
      <w:bookmarkEnd w:id="21"/>
      <w:r w:rsidRPr="00CF1D29">
        <w:rPr>
          <w:sz w:val="28"/>
          <w:szCs w:val="28"/>
        </w:rPr>
        <w:lastRenderedPageBreak/>
        <w:t>29.</w:t>
      </w:r>
      <w:r w:rsidR="00B5651E" w:rsidRPr="00CF1D29">
        <w:rPr>
          <w:sz w:val="28"/>
          <w:szCs w:val="28"/>
        </w:rPr>
        <w:t xml:space="preserve"> По итогам рассмотрения вопроса, указанного в </w:t>
      </w:r>
      <w:hyperlink w:anchor="Par40" w:history="1">
        <w:r w:rsidR="00B5651E" w:rsidRPr="00CF1D29">
          <w:rPr>
            <w:sz w:val="28"/>
            <w:szCs w:val="28"/>
          </w:rPr>
          <w:t>абзаце втором подпункта 1 пункта 14</w:t>
        </w:r>
      </w:hyperlink>
      <w:r w:rsidR="00B5651E" w:rsidRPr="00CF1D29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proofErr w:type="gramStart"/>
      <w:r w:rsidRPr="00CF1D29">
        <w:rPr>
          <w:sz w:val="28"/>
          <w:szCs w:val="28"/>
        </w:rPr>
        <w:t xml:space="preserve">1) установить, что сведения, представленные </w:t>
      </w:r>
      <w:r w:rsidR="00A13F47" w:rsidRPr="00CF1D29">
        <w:rPr>
          <w:sz w:val="28"/>
          <w:szCs w:val="28"/>
        </w:rPr>
        <w:t>муниципальным</w:t>
      </w:r>
      <w:r w:rsidRPr="00CF1D29">
        <w:rPr>
          <w:sz w:val="28"/>
          <w:szCs w:val="28"/>
        </w:rPr>
        <w:t xml:space="preserve"> служащим в соответствии с </w:t>
      </w:r>
      <w:hyperlink r:id="rId25" w:history="1">
        <w:r w:rsidRPr="00CF1D29">
          <w:rPr>
            <w:sz w:val="28"/>
            <w:szCs w:val="28"/>
          </w:rPr>
          <w:t xml:space="preserve">подпунктом </w:t>
        </w:r>
        <w:r w:rsidR="00F404BE" w:rsidRPr="00CF1D29">
          <w:rPr>
            <w:sz w:val="28"/>
            <w:szCs w:val="28"/>
          </w:rPr>
          <w:t>«</w:t>
        </w:r>
        <w:r w:rsidRPr="00CF1D29">
          <w:rPr>
            <w:sz w:val="28"/>
            <w:szCs w:val="28"/>
          </w:rPr>
          <w:t>а</w:t>
        </w:r>
        <w:r w:rsidR="00F404BE" w:rsidRPr="00CF1D29">
          <w:rPr>
            <w:sz w:val="28"/>
            <w:szCs w:val="28"/>
          </w:rPr>
          <w:t>»</w:t>
        </w:r>
        <w:r w:rsidRPr="00CF1D29">
          <w:rPr>
            <w:sz w:val="28"/>
            <w:szCs w:val="28"/>
          </w:rPr>
          <w:t xml:space="preserve"> пункта 1</w:t>
        </w:r>
      </w:hyperlink>
      <w:r w:rsidRPr="00CF1D29">
        <w:rPr>
          <w:sz w:val="28"/>
          <w:szCs w:val="28"/>
        </w:rPr>
        <w:t xml:space="preserve"> Положения о проверке достоверности и полноты сведений, являются достоверными и полными;</w:t>
      </w:r>
      <w:proofErr w:type="gramEnd"/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2) установить, что сведения, представленные </w:t>
      </w:r>
      <w:r w:rsidR="00A13F47" w:rsidRPr="00CF1D29">
        <w:rPr>
          <w:sz w:val="28"/>
          <w:szCs w:val="28"/>
        </w:rPr>
        <w:t>муниципальным</w:t>
      </w:r>
      <w:r w:rsidRPr="00CF1D29">
        <w:rPr>
          <w:sz w:val="28"/>
          <w:szCs w:val="28"/>
        </w:rPr>
        <w:t xml:space="preserve"> служащим в соответствии с </w:t>
      </w:r>
      <w:hyperlink r:id="rId26" w:history="1">
        <w:r w:rsidRPr="00CF1D29">
          <w:rPr>
            <w:sz w:val="28"/>
            <w:szCs w:val="28"/>
          </w:rPr>
          <w:t xml:space="preserve">подпунктом </w:t>
        </w:r>
        <w:r w:rsidR="00F404BE" w:rsidRPr="00CF1D29">
          <w:rPr>
            <w:sz w:val="28"/>
            <w:szCs w:val="28"/>
          </w:rPr>
          <w:t>«</w:t>
        </w:r>
        <w:r w:rsidRPr="00CF1D29">
          <w:rPr>
            <w:sz w:val="28"/>
            <w:szCs w:val="28"/>
          </w:rPr>
          <w:t>а</w:t>
        </w:r>
        <w:r w:rsidR="00F404BE" w:rsidRPr="00CF1D29">
          <w:rPr>
            <w:sz w:val="28"/>
            <w:szCs w:val="28"/>
          </w:rPr>
          <w:t>»</w:t>
        </w:r>
        <w:r w:rsidRPr="00CF1D29">
          <w:rPr>
            <w:sz w:val="28"/>
            <w:szCs w:val="28"/>
          </w:rPr>
          <w:t xml:space="preserve"> пункта 1</w:t>
        </w:r>
      </w:hyperlink>
      <w:r w:rsidRPr="00CF1D29">
        <w:rPr>
          <w:sz w:val="28"/>
          <w:szCs w:val="28"/>
        </w:rPr>
        <w:t xml:space="preserve"> Положения о проверке достоверности и полноты сведений, являются недостоверными и (или) неполными. В этом случае комиссия рекомендует руководителю </w:t>
      </w:r>
      <w:r w:rsidR="00F404BE" w:rsidRPr="00CF1D29">
        <w:rPr>
          <w:sz w:val="28"/>
          <w:szCs w:val="28"/>
        </w:rPr>
        <w:t xml:space="preserve">органа местного самоуправления </w:t>
      </w:r>
      <w:r w:rsidRPr="00CF1D29">
        <w:rPr>
          <w:sz w:val="28"/>
          <w:szCs w:val="28"/>
        </w:rPr>
        <w:t xml:space="preserve">применить к </w:t>
      </w:r>
      <w:r w:rsidR="00F404BE" w:rsidRPr="00CF1D29">
        <w:rPr>
          <w:sz w:val="28"/>
          <w:szCs w:val="28"/>
        </w:rPr>
        <w:t>муниципальному</w:t>
      </w:r>
      <w:r w:rsidRPr="00CF1D29">
        <w:rPr>
          <w:sz w:val="28"/>
          <w:szCs w:val="28"/>
        </w:rPr>
        <w:t xml:space="preserve"> служащему конкретную меру ответственности.</w:t>
      </w:r>
    </w:p>
    <w:p w:rsidR="00B5651E" w:rsidRPr="00CF1D29" w:rsidRDefault="00394DFB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30.</w:t>
      </w:r>
      <w:r w:rsidR="00B5651E" w:rsidRPr="00CF1D29">
        <w:rPr>
          <w:sz w:val="28"/>
          <w:szCs w:val="28"/>
        </w:rPr>
        <w:t xml:space="preserve"> По итогам рассмотрения вопроса, указанного в </w:t>
      </w:r>
      <w:hyperlink w:anchor="Par41" w:history="1">
        <w:r w:rsidR="00B5651E" w:rsidRPr="00CF1D29">
          <w:rPr>
            <w:sz w:val="28"/>
            <w:szCs w:val="28"/>
          </w:rPr>
          <w:t>абзаце третьем подпункта 1 пункта 14</w:t>
        </w:r>
      </w:hyperlink>
      <w:r w:rsidR="00B5651E" w:rsidRPr="00CF1D29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1) установить, что </w:t>
      </w:r>
      <w:r w:rsidR="00F404BE" w:rsidRPr="00CF1D29">
        <w:rPr>
          <w:sz w:val="28"/>
          <w:szCs w:val="28"/>
        </w:rPr>
        <w:t>муниципальный</w:t>
      </w:r>
      <w:r w:rsidRPr="00CF1D29">
        <w:rPr>
          <w:sz w:val="28"/>
          <w:szCs w:val="28"/>
        </w:rPr>
        <w:t xml:space="preserve"> служащий соблюдал требования к служебному поведению и (или) требования об урегулировании конфликта интересов;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2) установить, что </w:t>
      </w:r>
      <w:r w:rsidR="00F404BE" w:rsidRPr="00CF1D29">
        <w:rPr>
          <w:sz w:val="28"/>
          <w:szCs w:val="28"/>
        </w:rPr>
        <w:t>муниципальный</w:t>
      </w:r>
      <w:r w:rsidRPr="00CF1D29">
        <w:rPr>
          <w:sz w:val="28"/>
          <w:szCs w:val="28"/>
        </w:rPr>
        <w:t xml:space="preserve">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</w:t>
      </w:r>
      <w:r w:rsidR="00F404BE" w:rsidRPr="00CF1D29">
        <w:rPr>
          <w:sz w:val="28"/>
          <w:szCs w:val="28"/>
        </w:rPr>
        <w:t xml:space="preserve">органа местного самоуправления </w:t>
      </w:r>
      <w:r w:rsidRPr="00CF1D29">
        <w:rPr>
          <w:sz w:val="28"/>
          <w:szCs w:val="28"/>
        </w:rPr>
        <w:t xml:space="preserve">указать </w:t>
      </w:r>
      <w:r w:rsidR="00F404BE" w:rsidRPr="00CF1D29">
        <w:rPr>
          <w:sz w:val="28"/>
          <w:szCs w:val="28"/>
        </w:rPr>
        <w:t>муниципальному</w:t>
      </w:r>
      <w:r w:rsidRPr="00CF1D29">
        <w:rPr>
          <w:sz w:val="28"/>
          <w:szCs w:val="28"/>
        </w:rPr>
        <w:t xml:space="preserve"> служащему на недопустимость нарушения требований к служебному поведению и (или) требований об урегулировании конфликта интересов либо применить к </w:t>
      </w:r>
      <w:r w:rsidR="00F404BE" w:rsidRPr="00CF1D29">
        <w:rPr>
          <w:sz w:val="28"/>
          <w:szCs w:val="28"/>
        </w:rPr>
        <w:t>муниципальному</w:t>
      </w:r>
      <w:r w:rsidRPr="00CF1D29">
        <w:rPr>
          <w:sz w:val="28"/>
          <w:szCs w:val="28"/>
        </w:rPr>
        <w:t xml:space="preserve"> служащему конкретную меру ответственности.</w:t>
      </w:r>
    </w:p>
    <w:p w:rsidR="00B5651E" w:rsidRPr="00CF1D29" w:rsidRDefault="00394DFB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22" w:name="Par95"/>
      <w:bookmarkEnd w:id="22"/>
      <w:r w:rsidRPr="00CF1D29">
        <w:rPr>
          <w:sz w:val="28"/>
          <w:szCs w:val="28"/>
        </w:rPr>
        <w:t>31.</w:t>
      </w:r>
      <w:r w:rsidR="00B5651E" w:rsidRPr="00CF1D29">
        <w:rPr>
          <w:sz w:val="28"/>
          <w:szCs w:val="28"/>
        </w:rPr>
        <w:t xml:space="preserve"> По итогам рассмотрения вопроса, указанного в </w:t>
      </w:r>
      <w:hyperlink w:anchor="Par43" w:history="1">
        <w:r w:rsidR="00B5651E" w:rsidRPr="00CF1D29">
          <w:rPr>
            <w:sz w:val="28"/>
            <w:szCs w:val="28"/>
          </w:rPr>
          <w:t>абзаце втором подпункта 2 пункта 14</w:t>
        </w:r>
      </w:hyperlink>
      <w:r w:rsidR="00B5651E" w:rsidRPr="00CF1D29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1)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</w:t>
      </w:r>
      <w:r w:rsidR="00BB2B99" w:rsidRPr="00CF1D29">
        <w:rPr>
          <w:sz w:val="28"/>
          <w:szCs w:val="28"/>
        </w:rPr>
        <w:t>муниципальному</w:t>
      </w:r>
      <w:r w:rsidRPr="00CF1D29">
        <w:rPr>
          <w:sz w:val="28"/>
          <w:szCs w:val="28"/>
        </w:rPr>
        <w:t xml:space="preserve"> управлению этой организацией входили в его должностные (служебные) обязанности;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2)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</w:t>
      </w:r>
      <w:r w:rsidR="00BB2B99" w:rsidRPr="00CF1D29">
        <w:rPr>
          <w:sz w:val="28"/>
          <w:szCs w:val="28"/>
        </w:rPr>
        <w:t>муниципальному</w:t>
      </w:r>
      <w:r w:rsidRPr="00CF1D29">
        <w:rPr>
          <w:sz w:val="28"/>
          <w:szCs w:val="28"/>
        </w:rPr>
        <w:t xml:space="preserve"> управлению этой </w:t>
      </w:r>
      <w:r w:rsidRPr="00CF1D29">
        <w:rPr>
          <w:sz w:val="28"/>
          <w:szCs w:val="28"/>
        </w:rPr>
        <w:lastRenderedPageBreak/>
        <w:t>организацией входили в его должностные (служебные) обязанности, и мотивировать свой отказ.</w:t>
      </w:r>
    </w:p>
    <w:p w:rsidR="00B5651E" w:rsidRPr="00CF1D29" w:rsidRDefault="00394DFB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23" w:name="Par98"/>
      <w:bookmarkEnd w:id="23"/>
      <w:r w:rsidRPr="00CF1D29">
        <w:rPr>
          <w:sz w:val="28"/>
          <w:szCs w:val="28"/>
        </w:rPr>
        <w:t>32.</w:t>
      </w:r>
      <w:r w:rsidR="00B5651E" w:rsidRPr="00CF1D29">
        <w:rPr>
          <w:sz w:val="28"/>
          <w:szCs w:val="28"/>
        </w:rPr>
        <w:t xml:space="preserve"> По итогам рассмотрения вопроса, указанного в </w:t>
      </w:r>
      <w:hyperlink w:anchor="Par44" w:history="1">
        <w:r w:rsidR="00B5651E" w:rsidRPr="00CF1D29">
          <w:rPr>
            <w:sz w:val="28"/>
            <w:szCs w:val="28"/>
          </w:rPr>
          <w:t>абзаце третьем подпункта 2 пункта 14</w:t>
        </w:r>
      </w:hyperlink>
      <w:r w:rsidR="00B5651E" w:rsidRPr="00CF1D29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1) признать, что причина непредставления </w:t>
      </w:r>
      <w:r w:rsidR="00BB2B99" w:rsidRPr="00CF1D29">
        <w:rPr>
          <w:sz w:val="28"/>
          <w:szCs w:val="28"/>
        </w:rPr>
        <w:t>муниципальным</w:t>
      </w:r>
      <w:r w:rsidRPr="00CF1D29">
        <w:rPr>
          <w:sz w:val="28"/>
          <w:szCs w:val="28"/>
        </w:rPr>
        <w:t xml:space="preserve">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2) признать, что причина непредставления </w:t>
      </w:r>
      <w:r w:rsidR="00BB2B99" w:rsidRPr="00CF1D29">
        <w:rPr>
          <w:sz w:val="28"/>
          <w:szCs w:val="28"/>
        </w:rPr>
        <w:t>муниципальным</w:t>
      </w:r>
      <w:r w:rsidRPr="00CF1D29">
        <w:rPr>
          <w:sz w:val="28"/>
          <w:szCs w:val="28"/>
        </w:rPr>
        <w:t xml:space="preserve">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</w:t>
      </w:r>
      <w:r w:rsidR="00BB2B99" w:rsidRPr="00CF1D29">
        <w:rPr>
          <w:sz w:val="28"/>
          <w:szCs w:val="28"/>
        </w:rPr>
        <w:t>муниципальному</w:t>
      </w:r>
      <w:r w:rsidRPr="00CF1D29">
        <w:rPr>
          <w:sz w:val="28"/>
          <w:szCs w:val="28"/>
        </w:rPr>
        <w:t xml:space="preserve"> служащему принять меры по представлению указанных сведений;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3) признать, что причина непредставления </w:t>
      </w:r>
      <w:r w:rsidR="00BB2B99" w:rsidRPr="00CF1D29">
        <w:rPr>
          <w:sz w:val="28"/>
          <w:szCs w:val="28"/>
        </w:rPr>
        <w:t>муниципальным</w:t>
      </w:r>
      <w:r w:rsidRPr="00CF1D29">
        <w:rPr>
          <w:sz w:val="28"/>
          <w:szCs w:val="28"/>
        </w:rPr>
        <w:t xml:space="preserve">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</w:t>
      </w:r>
      <w:r w:rsidR="00BB2B99" w:rsidRPr="00CF1D29">
        <w:rPr>
          <w:sz w:val="28"/>
          <w:szCs w:val="28"/>
        </w:rPr>
        <w:t xml:space="preserve">органа местного самоуправления </w:t>
      </w:r>
      <w:r w:rsidRPr="00CF1D29">
        <w:rPr>
          <w:sz w:val="28"/>
          <w:szCs w:val="28"/>
        </w:rPr>
        <w:t xml:space="preserve">применить к </w:t>
      </w:r>
      <w:r w:rsidR="00BB2B99" w:rsidRPr="00CF1D29">
        <w:rPr>
          <w:sz w:val="28"/>
          <w:szCs w:val="28"/>
        </w:rPr>
        <w:t>муниципальному</w:t>
      </w:r>
      <w:r w:rsidRPr="00CF1D29">
        <w:rPr>
          <w:sz w:val="28"/>
          <w:szCs w:val="28"/>
        </w:rPr>
        <w:t xml:space="preserve"> служащему конкретную меру ответственности.</w:t>
      </w:r>
    </w:p>
    <w:p w:rsidR="00B5651E" w:rsidRPr="00CF1D29" w:rsidRDefault="00394DFB" w:rsidP="00FF7CB1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24" w:name="Par102"/>
      <w:bookmarkEnd w:id="24"/>
      <w:r w:rsidRPr="00CF1D29">
        <w:rPr>
          <w:sz w:val="28"/>
          <w:szCs w:val="28"/>
        </w:rPr>
        <w:t>33.</w:t>
      </w:r>
      <w:r w:rsidR="00B5651E" w:rsidRPr="00CF1D29">
        <w:rPr>
          <w:sz w:val="28"/>
          <w:szCs w:val="28"/>
        </w:rPr>
        <w:t xml:space="preserve"> </w:t>
      </w:r>
    </w:p>
    <w:p w:rsidR="00B5651E" w:rsidRPr="00CF1D29" w:rsidRDefault="00394DFB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25" w:name="Par106"/>
      <w:bookmarkEnd w:id="25"/>
      <w:r w:rsidRPr="00CF1D29">
        <w:rPr>
          <w:sz w:val="28"/>
          <w:szCs w:val="28"/>
        </w:rPr>
        <w:t>3</w:t>
      </w:r>
      <w:r w:rsidR="00FF7CB1" w:rsidRPr="00CF1D29">
        <w:rPr>
          <w:sz w:val="28"/>
          <w:szCs w:val="28"/>
        </w:rPr>
        <w:t>3</w:t>
      </w:r>
      <w:r w:rsidRPr="00CF1D29">
        <w:rPr>
          <w:sz w:val="28"/>
          <w:szCs w:val="28"/>
        </w:rPr>
        <w:t>.</w:t>
      </w:r>
      <w:r w:rsidR="00B5651E" w:rsidRPr="00CF1D29">
        <w:rPr>
          <w:sz w:val="28"/>
          <w:szCs w:val="28"/>
        </w:rPr>
        <w:t xml:space="preserve"> По итогам рассмотрения вопроса, указанного в </w:t>
      </w:r>
      <w:hyperlink w:anchor="Par47" w:history="1">
        <w:r w:rsidR="00B5651E" w:rsidRPr="00CF1D29">
          <w:rPr>
            <w:sz w:val="28"/>
            <w:szCs w:val="28"/>
          </w:rPr>
          <w:t xml:space="preserve">абзаце </w:t>
        </w:r>
        <w:r w:rsidR="00FF7CB1" w:rsidRPr="00CF1D29">
          <w:rPr>
            <w:sz w:val="28"/>
            <w:szCs w:val="28"/>
          </w:rPr>
          <w:t>четвёртом</w:t>
        </w:r>
        <w:r w:rsidR="00B5651E" w:rsidRPr="00CF1D29">
          <w:rPr>
            <w:sz w:val="28"/>
            <w:szCs w:val="28"/>
          </w:rPr>
          <w:t xml:space="preserve"> подпункта 2 пункта 14</w:t>
        </w:r>
      </w:hyperlink>
      <w:r w:rsidR="00B5651E" w:rsidRPr="00CF1D29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1) признать, что при исполнении </w:t>
      </w:r>
      <w:r w:rsidR="00207AF4" w:rsidRPr="00CF1D29">
        <w:rPr>
          <w:sz w:val="28"/>
          <w:szCs w:val="28"/>
        </w:rPr>
        <w:t>муниципальным</w:t>
      </w:r>
      <w:r w:rsidRPr="00CF1D29">
        <w:rPr>
          <w:sz w:val="28"/>
          <w:szCs w:val="28"/>
        </w:rPr>
        <w:t xml:space="preserve"> служащим должностных обязанностей конфликт интересов отсутствует;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2) признать, что при исполнении </w:t>
      </w:r>
      <w:r w:rsidR="00207AF4" w:rsidRPr="00CF1D29">
        <w:rPr>
          <w:sz w:val="28"/>
          <w:szCs w:val="28"/>
        </w:rPr>
        <w:t>муниципальным</w:t>
      </w:r>
      <w:r w:rsidRPr="00CF1D29">
        <w:rPr>
          <w:sz w:val="28"/>
          <w:szCs w:val="28"/>
        </w:rPr>
        <w:t xml:space="preserve"> служащим должностных обязанностей личная заинтересованность приводит или может привести к конфликту интересов. В этом случае комиссия рекомендует </w:t>
      </w:r>
      <w:r w:rsidR="00207AF4" w:rsidRPr="00CF1D29">
        <w:rPr>
          <w:sz w:val="28"/>
          <w:szCs w:val="28"/>
        </w:rPr>
        <w:t>муниципальному</w:t>
      </w:r>
      <w:r w:rsidRPr="00CF1D29">
        <w:rPr>
          <w:sz w:val="28"/>
          <w:szCs w:val="28"/>
        </w:rPr>
        <w:t xml:space="preserve"> служащему и (или) руководителю </w:t>
      </w:r>
      <w:r w:rsidR="00207AF4" w:rsidRPr="00CF1D29">
        <w:rPr>
          <w:sz w:val="28"/>
          <w:szCs w:val="28"/>
        </w:rPr>
        <w:t xml:space="preserve">органа местного самоуправления </w:t>
      </w:r>
      <w:r w:rsidRPr="00CF1D29">
        <w:rPr>
          <w:sz w:val="28"/>
          <w:szCs w:val="28"/>
        </w:rPr>
        <w:t>принять меры по урегулированию конфликта интересов или по недопущению его возникновения;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3) признать, что </w:t>
      </w:r>
      <w:r w:rsidR="00207AF4" w:rsidRPr="00CF1D29">
        <w:rPr>
          <w:sz w:val="28"/>
          <w:szCs w:val="28"/>
        </w:rPr>
        <w:t>муниципальный</w:t>
      </w:r>
      <w:r w:rsidRPr="00CF1D29">
        <w:rPr>
          <w:sz w:val="28"/>
          <w:szCs w:val="28"/>
        </w:rPr>
        <w:t xml:space="preserve"> служащий не соблюдал требования об урегулировании конфликта интересов. В этом случае комиссия рекомендует руководителю </w:t>
      </w:r>
      <w:r w:rsidR="00207AF4" w:rsidRPr="00CF1D29">
        <w:rPr>
          <w:sz w:val="28"/>
          <w:szCs w:val="28"/>
        </w:rPr>
        <w:t xml:space="preserve">органа местного самоуправления </w:t>
      </w:r>
      <w:r w:rsidRPr="00CF1D29">
        <w:rPr>
          <w:sz w:val="28"/>
          <w:szCs w:val="28"/>
        </w:rPr>
        <w:t xml:space="preserve">применить к </w:t>
      </w:r>
      <w:r w:rsidR="00207AF4" w:rsidRPr="00CF1D29">
        <w:rPr>
          <w:sz w:val="28"/>
          <w:szCs w:val="28"/>
        </w:rPr>
        <w:t xml:space="preserve">муниципальному </w:t>
      </w:r>
      <w:r w:rsidRPr="00CF1D29">
        <w:rPr>
          <w:sz w:val="28"/>
          <w:szCs w:val="28"/>
        </w:rPr>
        <w:t>служащему конкретную меру ответственности.</w:t>
      </w:r>
    </w:p>
    <w:p w:rsidR="00B5651E" w:rsidRPr="00CF1D29" w:rsidRDefault="00FF7CB1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lastRenderedPageBreak/>
        <w:t>34</w:t>
      </w:r>
      <w:r w:rsidR="00394DFB" w:rsidRPr="00CF1D29">
        <w:rPr>
          <w:sz w:val="28"/>
          <w:szCs w:val="28"/>
        </w:rPr>
        <w:t xml:space="preserve">. </w:t>
      </w:r>
      <w:r w:rsidR="00B5651E" w:rsidRPr="00CF1D29">
        <w:rPr>
          <w:sz w:val="28"/>
          <w:szCs w:val="28"/>
        </w:rPr>
        <w:t xml:space="preserve"> По итогам рассмотрения вопросов, указанных в </w:t>
      </w:r>
      <w:hyperlink w:anchor="Par39" w:history="1">
        <w:r w:rsidR="00B5651E" w:rsidRPr="00CF1D29">
          <w:rPr>
            <w:sz w:val="28"/>
            <w:szCs w:val="28"/>
          </w:rPr>
          <w:t>подпунктах 1</w:t>
        </w:r>
      </w:hyperlink>
      <w:r w:rsidR="00B5651E" w:rsidRPr="00CF1D29">
        <w:rPr>
          <w:sz w:val="28"/>
          <w:szCs w:val="28"/>
        </w:rPr>
        <w:t xml:space="preserve">, </w:t>
      </w:r>
      <w:hyperlink w:anchor="Par42" w:history="1">
        <w:r w:rsidR="00B5651E" w:rsidRPr="00CF1D29">
          <w:rPr>
            <w:sz w:val="28"/>
            <w:szCs w:val="28"/>
          </w:rPr>
          <w:t>2</w:t>
        </w:r>
      </w:hyperlink>
      <w:r w:rsidR="00B5651E" w:rsidRPr="00CF1D29">
        <w:rPr>
          <w:sz w:val="28"/>
          <w:szCs w:val="28"/>
        </w:rPr>
        <w:t xml:space="preserve">, </w:t>
      </w:r>
      <w:hyperlink w:anchor="Par50" w:history="1">
        <w:r w:rsidR="00B5651E" w:rsidRPr="00CF1D29">
          <w:rPr>
            <w:sz w:val="28"/>
            <w:szCs w:val="28"/>
          </w:rPr>
          <w:t>4</w:t>
        </w:r>
      </w:hyperlink>
      <w:r w:rsidR="00B5651E" w:rsidRPr="00CF1D29">
        <w:rPr>
          <w:sz w:val="28"/>
          <w:szCs w:val="28"/>
        </w:rPr>
        <w:t xml:space="preserve"> и </w:t>
      </w:r>
      <w:hyperlink w:anchor="Par52" w:history="1">
        <w:r w:rsidR="00B5651E" w:rsidRPr="00CF1D29">
          <w:rPr>
            <w:sz w:val="28"/>
            <w:szCs w:val="28"/>
          </w:rPr>
          <w:t>5 пункта 14</w:t>
        </w:r>
      </w:hyperlink>
      <w:r w:rsidR="00B5651E" w:rsidRPr="00CF1D29">
        <w:rPr>
          <w:sz w:val="28"/>
          <w:szCs w:val="28"/>
        </w:rPr>
        <w:t xml:space="preserve"> настоящего Положения, и при наличии к тому оснований комиссия может принять иное решение, чем это предусмотрено </w:t>
      </w:r>
      <w:r w:rsidR="00394DFB" w:rsidRPr="00CF1D29">
        <w:rPr>
          <w:sz w:val="28"/>
          <w:szCs w:val="28"/>
        </w:rPr>
        <w:t>29-32</w:t>
      </w:r>
      <w:r w:rsidR="00B5651E" w:rsidRPr="00CF1D29">
        <w:rPr>
          <w:sz w:val="28"/>
          <w:szCs w:val="28"/>
        </w:rPr>
        <w:t xml:space="preserve">, </w:t>
      </w:r>
      <w:hyperlink w:anchor="Par102" w:history="1">
        <w:r w:rsidR="00394DFB" w:rsidRPr="00CF1D29">
          <w:rPr>
            <w:sz w:val="28"/>
            <w:szCs w:val="28"/>
          </w:rPr>
          <w:t>33</w:t>
        </w:r>
      </w:hyperlink>
      <w:r w:rsidR="00B5651E" w:rsidRPr="00CF1D29">
        <w:rPr>
          <w:sz w:val="28"/>
          <w:szCs w:val="28"/>
        </w:rPr>
        <w:t xml:space="preserve">, </w:t>
      </w:r>
      <w:hyperlink w:anchor="Par113" w:history="1">
        <w:r w:rsidR="00394DFB" w:rsidRPr="00CF1D29">
          <w:rPr>
            <w:sz w:val="28"/>
            <w:szCs w:val="28"/>
          </w:rPr>
          <w:t>3</w:t>
        </w:r>
      </w:hyperlink>
      <w:r w:rsidRPr="00CF1D29">
        <w:rPr>
          <w:sz w:val="28"/>
          <w:szCs w:val="28"/>
        </w:rPr>
        <w:t>5</w:t>
      </w:r>
      <w:r w:rsidR="00B5651E" w:rsidRPr="00CF1D29">
        <w:rPr>
          <w:sz w:val="28"/>
          <w:szCs w:val="28"/>
        </w:rPr>
        <w:t xml:space="preserve"> и </w:t>
      </w:r>
      <w:hyperlink w:anchor="Par118" w:history="1">
        <w:r w:rsidR="00394DFB" w:rsidRPr="00CF1D29">
          <w:rPr>
            <w:sz w:val="28"/>
            <w:szCs w:val="28"/>
          </w:rPr>
          <w:t>3</w:t>
        </w:r>
      </w:hyperlink>
      <w:r w:rsidRPr="00CF1D29">
        <w:rPr>
          <w:sz w:val="28"/>
          <w:szCs w:val="28"/>
        </w:rPr>
        <w:t>7</w:t>
      </w:r>
      <w:r w:rsidR="00B5651E" w:rsidRPr="00CF1D29">
        <w:rPr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B5651E" w:rsidRPr="00CF1D29" w:rsidRDefault="00394DFB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26" w:name="Par113"/>
      <w:bookmarkEnd w:id="26"/>
      <w:r w:rsidRPr="00CF1D29">
        <w:rPr>
          <w:sz w:val="28"/>
          <w:szCs w:val="28"/>
        </w:rPr>
        <w:t>3</w:t>
      </w:r>
      <w:r w:rsidR="00FF7CB1" w:rsidRPr="00CF1D29">
        <w:rPr>
          <w:sz w:val="28"/>
          <w:szCs w:val="28"/>
        </w:rPr>
        <w:t>5</w:t>
      </w:r>
      <w:r w:rsidRPr="00CF1D29">
        <w:rPr>
          <w:sz w:val="28"/>
          <w:szCs w:val="28"/>
        </w:rPr>
        <w:t>.</w:t>
      </w:r>
      <w:r w:rsidR="00B5651E" w:rsidRPr="00CF1D29">
        <w:rPr>
          <w:sz w:val="28"/>
          <w:szCs w:val="28"/>
        </w:rPr>
        <w:t xml:space="preserve"> По итогам рассмотрения вопроса, указанного в </w:t>
      </w:r>
      <w:hyperlink w:anchor="Par38" w:history="1">
        <w:r w:rsidR="00B5651E" w:rsidRPr="00CF1D29">
          <w:rPr>
            <w:sz w:val="28"/>
            <w:szCs w:val="28"/>
          </w:rPr>
          <w:t>подпункте 5 пункта 14</w:t>
        </w:r>
      </w:hyperlink>
      <w:r w:rsidR="00B5651E" w:rsidRPr="00CF1D29">
        <w:rPr>
          <w:sz w:val="28"/>
          <w:szCs w:val="28"/>
        </w:rPr>
        <w:t xml:space="preserve"> настоящего Положения, комиссия принимает в отношении гражданина, замещавшего должность </w:t>
      </w:r>
      <w:r w:rsidR="001C6DF6" w:rsidRPr="00CF1D29">
        <w:rPr>
          <w:sz w:val="28"/>
          <w:szCs w:val="28"/>
        </w:rPr>
        <w:t>муниципальной</w:t>
      </w:r>
      <w:r w:rsidR="00B5651E" w:rsidRPr="00CF1D29">
        <w:rPr>
          <w:sz w:val="28"/>
          <w:szCs w:val="28"/>
        </w:rPr>
        <w:t xml:space="preserve"> службы в </w:t>
      </w:r>
      <w:r w:rsidR="001C6DF6" w:rsidRPr="00CF1D29">
        <w:rPr>
          <w:sz w:val="28"/>
          <w:szCs w:val="28"/>
        </w:rPr>
        <w:t>органе местного самоуправления</w:t>
      </w:r>
      <w:r w:rsidR="00B5651E" w:rsidRPr="00CF1D29">
        <w:rPr>
          <w:sz w:val="28"/>
          <w:szCs w:val="28"/>
        </w:rPr>
        <w:t>, одно из следующих решений: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1)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</w:t>
      </w:r>
      <w:r w:rsidR="001C6DF6" w:rsidRPr="00CF1D29">
        <w:rPr>
          <w:sz w:val="28"/>
          <w:szCs w:val="28"/>
        </w:rPr>
        <w:t>муниципальному</w:t>
      </w:r>
      <w:r w:rsidRPr="00CF1D29">
        <w:rPr>
          <w:sz w:val="28"/>
          <w:szCs w:val="28"/>
        </w:rPr>
        <w:t xml:space="preserve"> управлению этой организацией входили в его должностные (служебные) обязанности;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2)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27" w:history="1">
        <w:r w:rsidRPr="00CF1D29">
          <w:rPr>
            <w:sz w:val="28"/>
            <w:szCs w:val="28"/>
          </w:rPr>
          <w:t>статьи 12</w:t>
        </w:r>
      </w:hyperlink>
      <w:r w:rsidRPr="00CF1D29">
        <w:rPr>
          <w:sz w:val="28"/>
          <w:szCs w:val="28"/>
        </w:rPr>
        <w:t xml:space="preserve"> Федерального закона </w:t>
      </w:r>
      <w:r w:rsidR="001C6DF6" w:rsidRPr="00CF1D29">
        <w:rPr>
          <w:sz w:val="28"/>
          <w:szCs w:val="28"/>
        </w:rPr>
        <w:t>«</w:t>
      </w:r>
      <w:r w:rsidRPr="00CF1D29">
        <w:rPr>
          <w:sz w:val="28"/>
          <w:szCs w:val="28"/>
        </w:rPr>
        <w:t>О противодействии коррупции</w:t>
      </w:r>
      <w:r w:rsidR="001C6DF6" w:rsidRPr="00CF1D29">
        <w:rPr>
          <w:sz w:val="28"/>
          <w:szCs w:val="28"/>
        </w:rPr>
        <w:t>»</w:t>
      </w:r>
      <w:r w:rsidRPr="00CF1D29">
        <w:rPr>
          <w:sz w:val="28"/>
          <w:szCs w:val="28"/>
        </w:rPr>
        <w:t xml:space="preserve">. В этом случае комиссия рекомендует руководителю </w:t>
      </w:r>
      <w:r w:rsidR="001C6DF6" w:rsidRPr="00CF1D29">
        <w:rPr>
          <w:sz w:val="28"/>
          <w:szCs w:val="28"/>
        </w:rPr>
        <w:t xml:space="preserve">органа местного самоуправления </w:t>
      </w:r>
      <w:r w:rsidRPr="00CF1D29">
        <w:rPr>
          <w:sz w:val="28"/>
          <w:szCs w:val="28"/>
        </w:rPr>
        <w:t>проинформировать об указанных обстоятельствах органы прокуратуры и уведомившую организацию.</w:t>
      </w:r>
    </w:p>
    <w:p w:rsidR="00B5651E" w:rsidRPr="00CF1D29" w:rsidRDefault="00394DFB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3</w:t>
      </w:r>
      <w:r w:rsidR="00FF7CB1" w:rsidRPr="00CF1D29">
        <w:rPr>
          <w:sz w:val="28"/>
          <w:szCs w:val="28"/>
        </w:rPr>
        <w:t>6</w:t>
      </w:r>
      <w:r w:rsidRPr="00CF1D29">
        <w:rPr>
          <w:sz w:val="28"/>
          <w:szCs w:val="28"/>
        </w:rPr>
        <w:t>.</w:t>
      </w:r>
      <w:r w:rsidR="00B5651E" w:rsidRPr="00CF1D29">
        <w:rPr>
          <w:sz w:val="28"/>
          <w:szCs w:val="28"/>
        </w:rPr>
        <w:t xml:space="preserve"> По итогам рассмотрения вопроса, предусмотренного </w:t>
      </w:r>
      <w:hyperlink w:anchor="Par49" w:history="1">
        <w:r w:rsidR="00B5651E" w:rsidRPr="00CF1D29">
          <w:rPr>
            <w:sz w:val="28"/>
            <w:szCs w:val="28"/>
          </w:rPr>
          <w:t>подпунктом 3 пункта 14</w:t>
        </w:r>
      </w:hyperlink>
      <w:r w:rsidR="00B5651E" w:rsidRPr="00CF1D29">
        <w:rPr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B5651E" w:rsidRPr="00CF1D29" w:rsidRDefault="00E474A8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27" w:name="Par118"/>
      <w:bookmarkEnd w:id="27"/>
      <w:r w:rsidRPr="00CF1D29">
        <w:rPr>
          <w:sz w:val="28"/>
          <w:szCs w:val="28"/>
        </w:rPr>
        <w:t>3</w:t>
      </w:r>
      <w:r w:rsidR="00FF7CB1" w:rsidRPr="00CF1D29">
        <w:rPr>
          <w:sz w:val="28"/>
          <w:szCs w:val="28"/>
        </w:rPr>
        <w:t>7</w:t>
      </w:r>
      <w:r w:rsidRPr="00CF1D29">
        <w:rPr>
          <w:sz w:val="28"/>
          <w:szCs w:val="28"/>
        </w:rPr>
        <w:t xml:space="preserve">. </w:t>
      </w:r>
      <w:r w:rsidR="00B5651E" w:rsidRPr="00CF1D29">
        <w:rPr>
          <w:sz w:val="28"/>
          <w:szCs w:val="28"/>
        </w:rPr>
        <w:t xml:space="preserve"> По итогам рассмотрения вопроса, указанного в </w:t>
      </w:r>
      <w:hyperlink w:anchor="Par38" w:history="1">
        <w:r w:rsidR="00B5651E" w:rsidRPr="00CF1D29">
          <w:rPr>
            <w:sz w:val="28"/>
            <w:szCs w:val="28"/>
          </w:rPr>
          <w:t>подпункте 4 пункта 14</w:t>
        </w:r>
      </w:hyperlink>
      <w:r w:rsidR="00B5651E" w:rsidRPr="00CF1D29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1) признать, что сведения, представленные </w:t>
      </w:r>
      <w:r w:rsidR="000B7570" w:rsidRPr="00CF1D29">
        <w:rPr>
          <w:sz w:val="28"/>
          <w:szCs w:val="28"/>
        </w:rPr>
        <w:t>муниципальным</w:t>
      </w:r>
      <w:r w:rsidRPr="00CF1D29">
        <w:rPr>
          <w:sz w:val="28"/>
          <w:szCs w:val="28"/>
        </w:rPr>
        <w:t xml:space="preserve"> служащим в соответствии с </w:t>
      </w:r>
      <w:hyperlink r:id="rId28" w:history="1">
        <w:r w:rsidRPr="00CF1D29">
          <w:rPr>
            <w:sz w:val="28"/>
            <w:szCs w:val="28"/>
          </w:rPr>
          <w:t>частью 1 статьи 3</w:t>
        </w:r>
      </w:hyperlink>
      <w:r w:rsidRPr="00CF1D29">
        <w:rPr>
          <w:sz w:val="28"/>
          <w:szCs w:val="28"/>
        </w:rPr>
        <w:t xml:space="preserve"> Федерального закона </w:t>
      </w:r>
      <w:r w:rsidR="00E474A8" w:rsidRPr="00CF1D29">
        <w:rPr>
          <w:sz w:val="28"/>
          <w:szCs w:val="28"/>
        </w:rPr>
        <w:t>«</w:t>
      </w:r>
      <w:r w:rsidRPr="00CF1D29">
        <w:rPr>
          <w:sz w:val="28"/>
          <w:szCs w:val="28"/>
        </w:rPr>
        <w:t xml:space="preserve">О </w:t>
      </w:r>
      <w:proofErr w:type="gramStart"/>
      <w:r w:rsidRPr="00CF1D29">
        <w:rPr>
          <w:sz w:val="28"/>
          <w:szCs w:val="28"/>
        </w:rPr>
        <w:t>контроле за</w:t>
      </w:r>
      <w:proofErr w:type="gramEnd"/>
      <w:r w:rsidRPr="00CF1D29">
        <w:rPr>
          <w:sz w:val="28"/>
          <w:szCs w:val="28"/>
        </w:rPr>
        <w:t xml:space="preserve"> соответствием расходов лиц, замещающих государственные должности, и иных лиц их доходам</w:t>
      </w:r>
      <w:r w:rsidR="00E474A8" w:rsidRPr="00CF1D29">
        <w:rPr>
          <w:sz w:val="28"/>
          <w:szCs w:val="28"/>
        </w:rPr>
        <w:t>»</w:t>
      </w:r>
      <w:r w:rsidRPr="00CF1D29">
        <w:rPr>
          <w:sz w:val="28"/>
          <w:szCs w:val="28"/>
        </w:rPr>
        <w:t>, являются достоверными и полными;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2) признать, что сведения, представленные </w:t>
      </w:r>
      <w:r w:rsidR="008F653B" w:rsidRPr="00CF1D29">
        <w:rPr>
          <w:sz w:val="28"/>
          <w:szCs w:val="28"/>
        </w:rPr>
        <w:t>муниципальным</w:t>
      </w:r>
      <w:r w:rsidRPr="00CF1D29">
        <w:rPr>
          <w:sz w:val="28"/>
          <w:szCs w:val="28"/>
        </w:rPr>
        <w:t xml:space="preserve"> служащим в соответствии с </w:t>
      </w:r>
      <w:hyperlink r:id="rId29" w:history="1">
        <w:r w:rsidRPr="00CF1D29">
          <w:rPr>
            <w:sz w:val="28"/>
            <w:szCs w:val="28"/>
          </w:rPr>
          <w:t>частью 1 статьи 3</w:t>
        </w:r>
      </w:hyperlink>
      <w:r w:rsidRPr="00CF1D29">
        <w:rPr>
          <w:sz w:val="28"/>
          <w:szCs w:val="28"/>
        </w:rPr>
        <w:t xml:space="preserve"> Федерального закона </w:t>
      </w:r>
      <w:r w:rsidR="00E474A8" w:rsidRPr="00CF1D29">
        <w:rPr>
          <w:sz w:val="28"/>
          <w:szCs w:val="28"/>
        </w:rPr>
        <w:t>«</w:t>
      </w:r>
      <w:r w:rsidRPr="00CF1D29">
        <w:rPr>
          <w:sz w:val="28"/>
          <w:szCs w:val="28"/>
        </w:rPr>
        <w:t xml:space="preserve">О </w:t>
      </w:r>
      <w:proofErr w:type="gramStart"/>
      <w:r w:rsidRPr="00CF1D29">
        <w:rPr>
          <w:sz w:val="28"/>
          <w:szCs w:val="28"/>
        </w:rPr>
        <w:t>контроле за</w:t>
      </w:r>
      <w:proofErr w:type="gramEnd"/>
      <w:r w:rsidRPr="00CF1D29">
        <w:rPr>
          <w:sz w:val="28"/>
          <w:szCs w:val="28"/>
        </w:rPr>
        <w:t xml:space="preserve"> соответствием расходов лиц, замещающих государственные должности, и иных лиц их доходам</w:t>
      </w:r>
      <w:r w:rsidR="00E474A8" w:rsidRPr="00CF1D29">
        <w:rPr>
          <w:sz w:val="28"/>
          <w:szCs w:val="28"/>
        </w:rPr>
        <w:t>»</w:t>
      </w:r>
      <w:r w:rsidRPr="00CF1D29">
        <w:rPr>
          <w:sz w:val="28"/>
          <w:szCs w:val="28"/>
        </w:rPr>
        <w:t>, являются недостоверными и (или) неполными. В этом случае комиссия рекомендует руководителю органа</w:t>
      </w:r>
      <w:r w:rsidR="008F653B" w:rsidRPr="00CF1D29">
        <w:rPr>
          <w:sz w:val="28"/>
          <w:szCs w:val="28"/>
        </w:rPr>
        <w:t xml:space="preserve"> местного самоуправления </w:t>
      </w:r>
      <w:r w:rsidRPr="00CF1D29">
        <w:rPr>
          <w:sz w:val="28"/>
          <w:szCs w:val="28"/>
        </w:rPr>
        <w:t xml:space="preserve">применить к </w:t>
      </w:r>
      <w:r w:rsidR="008F653B" w:rsidRPr="00CF1D29">
        <w:rPr>
          <w:sz w:val="28"/>
          <w:szCs w:val="28"/>
        </w:rPr>
        <w:t>муниципальному</w:t>
      </w:r>
      <w:r w:rsidRPr="00CF1D29">
        <w:rPr>
          <w:sz w:val="28"/>
          <w:szCs w:val="28"/>
        </w:rPr>
        <w:t xml:space="preserve"> служащему конкретную меру </w:t>
      </w:r>
      <w:r w:rsidRPr="00CF1D29">
        <w:rPr>
          <w:sz w:val="28"/>
          <w:szCs w:val="28"/>
        </w:rPr>
        <w:lastRenderedPageBreak/>
        <w:t xml:space="preserve">ответственности и (или) направить материалы, полученные в результате осуществления </w:t>
      </w:r>
      <w:proofErr w:type="gramStart"/>
      <w:r w:rsidRPr="00CF1D29">
        <w:rPr>
          <w:sz w:val="28"/>
          <w:szCs w:val="28"/>
        </w:rPr>
        <w:t>контроля за</w:t>
      </w:r>
      <w:proofErr w:type="gramEnd"/>
      <w:r w:rsidRPr="00CF1D29">
        <w:rPr>
          <w:sz w:val="28"/>
          <w:szCs w:val="28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B5651E" w:rsidRPr="00CF1D29" w:rsidRDefault="00E474A8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3</w:t>
      </w:r>
      <w:r w:rsidR="00FF7CB1" w:rsidRPr="00CF1D29">
        <w:rPr>
          <w:sz w:val="28"/>
          <w:szCs w:val="28"/>
        </w:rPr>
        <w:t>8</w:t>
      </w:r>
      <w:r w:rsidRPr="00CF1D29">
        <w:rPr>
          <w:sz w:val="28"/>
          <w:szCs w:val="28"/>
        </w:rPr>
        <w:t>.</w:t>
      </w:r>
      <w:r w:rsidR="00B5651E" w:rsidRPr="00CF1D29">
        <w:rPr>
          <w:sz w:val="28"/>
          <w:szCs w:val="28"/>
        </w:rPr>
        <w:t xml:space="preserve"> Для исполнения решений комиссии могут быть подготовлены проекты правовых актов </w:t>
      </w:r>
      <w:r w:rsidR="000B7570" w:rsidRPr="00CF1D29">
        <w:rPr>
          <w:sz w:val="28"/>
          <w:szCs w:val="28"/>
        </w:rPr>
        <w:t>органа местного самоуправления</w:t>
      </w:r>
      <w:r w:rsidR="00B5651E" w:rsidRPr="00CF1D29">
        <w:rPr>
          <w:sz w:val="28"/>
          <w:szCs w:val="28"/>
        </w:rPr>
        <w:t xml:space="preserve">, решений или поручений руководителя </w:t>
      </w:r>
      <w:r w:rsidR="000B7570" w:rsidRPr="00CF1D29">
        <w:rPr>
          <w:sz w:val="28"/>
          <w:szCs w:val="28"/>
        </w:rPr>
        <w:t>органа местного самоуправления</w:t>
      </w:r>
      <w:r w:rsidR="00B5651E" w:rsidRPr="00CF1D29">
        <w:rPr>
          <w:sz w:val="28"/>
          <w:szCs w:val="28"/>
        </w:rPr>
        <w:t xml:space="preserve">, которые в установленном порядке представляются на рассмотрение руководителя </w:t>
      </w:r>
      <w:r w:rsidR="000B7570" w:rsidRPr="00CF1D29">
        <w:rPr>
          <w:sz w:val="28"/>
          <w:szCs w:val="28"/>
        </w:rPr>
        <w:t>органа местного самоуправления</w:t>
      </w:r>
      <w:r w:rsidR="00B5651E" w:rsidRPr="00CF1D29">
        <w:rPr>
          <w:sz w:val="28"/>
          <w:szCs w:val="28"/>
        </w:rPr>
        <w:t>.</w:t>
      </w:r>
    </w:p>
    <w:p w:rsidR="00B5651E" w:rsidRPr="00CF1D29" w:rsidRDefault="00FF7CB1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39</w:t>
      </w:r>
      <w:r w:rsidR="00B5651E" w:rsidRPr="00CF1D29">
        <w:rPr>
          <w:sz w:val="28"/>
          <w:szCs w:val="28"/>
        </w:rPr>
        <w:t xml:space="preserve">. Решения комиссии по вопросам, указанным в </w:t>
      </w:r>
      <w:hyperlink w:anchor="Par38" w:history="1">
        <w:r w:rsidR="00B5651E" w:rsidRPr="00CF1D29">
          <w:rPr>
            <w:sz w:val="28"/>
            <w:szCs w:val="28"/>
          </w:rPr>
          <w:t>пункте 14</w:t>
        </w:r>
      </w:hyperlink>
      <w:r w:rsidR="00B5651E" w:rsidRPr="00CF1D29">
        <w:rPr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9E3E06" w:rsidRPr="00CF1D29" w:rsidRDefault="009E3E06" w:rsidP="009E3E06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Тайное голосование осуществляется посредством проставления членами комиссии соответствующих отметок на </w:t>
      </w:r>
      <w:proofErr w:type="spellStart"/>
      <w:r w:rsidRPr="00CF1D29">
        <w:rPr>
          <w:sz w:val="28"/>
          <w:szCs w:val="28"/>
        </w:rPr>
        <w:t>неперсонифицированных</w:t>
      </w:r>
      <w:proofErr w:type="spellEnd"/>
      <w:r w:rsidRPr="00CF1D29">
        <w:rPr>
          <w:sz w:val="28"/>
          <w:szCs w:val="28"/>
        </w:rPr>
        <w:t xml:space="preserve"> бюллетенях.</w:t>
      </w:r>
    </w:p>
    <w:p w:rsidR="009E3E06" w:rsidRPr="00CF1D29" w:rsidRDefault="009E3E06" w:rsidP="009E3E06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Полномочия по подсчету голосов возлагается на секретаря комиссии. Непосредственный подсчет голосов производится секретарем комиссии в присутствии членов комиссии путем оглашения бюллетеней. При этом членам комиссии должен быть обеспечен полный обзор действий секретаря комиссии.</w:t>
      </w:r>
    </w:p>
    <w:p w:rsidR="009E3E06" w:rsidRPr="00CF1D29" w:rsidRDefault="009E3E06" w:rsidP="009E3E06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Предложение об открытом голосовании может быть внесено как членом комиссии, так и лицом, участвующим в заседании комиссии с правом совещательного голоса. Данное предложение может быть внесено в любой момент до постановки вопроса на голосование, решение по такому предложению также принимается тайным голосованием простым большинством голосов присутствующих на заседании членов комиссии.</w:t>
      </w:r>
    </w:p>
    <w:p w:rsidR="009E3E06" w:rsidRPr="00CF1D29" w:rsidRDefault="009E3E06" w:rsidP="009E3E06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При равенстве голосов решение считается принятым в пользу муниципального служащего, в отношении которого комиссией рассматривается вопрос.</w:t>
      </w:r>
    </w:p>
    <w:p w:rsidR="00B5651E" w:rsidRPr="00CF1D29" w:rsidRDefault="00E474A8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4</w:t>
      </w:r>
      <w:r w:rsidR="00FF7CB1" w:rsidRPr="00CF1D29">
        <w:rPr>
          <w:sz w:val="28"/>
          <w:szCs w:val="28"/>
        </w:rPr>
        <w:t>0</w:t>
      </w:r>
      <w:r w:rsidR="00B5651E" w:rsidRPr="00CF1D29">
        <w:rPr>
          <w:sz w:val="28"/>
          <w:szCs w:val="28"/>
        </w:rPr>
        <w:t xml:space="preserve">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ar43" w:history="1">
        <w:r w:rsidR="00B5651E" w:rsidRPr="00CF1D29">
          <w:rPr>
            <w:sz w:val="28"/>
            <w:szCs w:val="28"/>
          </w:rPr>
          <w:t>абзаце втором подпункта 2 пункта 14</w:t>
        </w:r>
      </w:hyperlink>
      <w:r w:rsidR="00B5651E" w:rsidRPr="00CF1D29">
        <w:rPr>
          <w:sz w:val="28"/>
          <w:szCs w:val="28"/>
        </w:rPr>
        <w:t xml:space="preserve"> настоящего Положения, для руководителя </w:t>
      </w:r>
      <w:r w:rsidR="000B7570" w:rsidRPr="00CF1D29">
        <w:rPr>
          <w:sz w:val="28"/>
          <w:szCs w:val="28"/>
        </w:rPr>
        <w:t xml:space="preserve">органа местного самоуправления </w:t>
      </w:r>
      <w:r w:rsidR="00B5651E" w:rsidRPr="00CF1D29">
        <w:rPr>
          <w:sz w:val="28"/>
          <w:szCs w:val="28"/>
        </w:rPr>
        <w:t xml:space="preserve">носят рекомендательный характер. Решение, принимаемое по итогам рассмотрения вопроса, указанного в </w:t>
      </w:r>
      <w:hyperlink w:anchor="Par43" w:history="1">
        <w:r w:rsidR="00B5651E" w:rsidRPr="00CF1D29">
          <w:rPr>
            <w:sz w:val="28"/>
            <w:szCs w:val="28"/>
          </w:rPr>
          <w:t>абзаце втором подпункта 2 пункта 14</w:t>
        </w:r>
      </w:hyperlink>
      <w:r w:rsidR="00B5651E" w:rsidRPr="00CF1D29">
        <w:rPr>
          <w:sz w:val="28"/>
          <w:szCs w:val="28"/>
        </w:rPr>
        <w:t xml:space="preserve"> настоящего Положения, носит обязательный характер.</w:t>
      </w:r>
    </w:p>
    <w:p w:rsidR="00B5651E" w:rsidRPr="00CF1D29" w:rsidRDefault="00E474A8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lastRenderedPageBreak/>
        <w:t>4</w:t>
      </w:r>
      <w:r w:rsidR="00FF7CB1" w:rsidRPr="00CF1D29">
        <w:rPr>
          <w:sz w:val="28"/>
          <w:szCs w:val="28"/>
        </w:rPr>
        <w:t>1</w:t>
      </w:r>
      <w:r w:rsidR="00B5651E" w:rsidRPr="00CF1D29">
        <w:rPr>
          <w:sz w:val="28"/>
          <w:szCs w:val="28"/>
        </w:rPr>
        <w:t>. В протоколе заседания комиссии указываются: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1) дата заседания комиссии, фамилии, имена, отчества членов комиссии и других лиц, присутствующих на заседании;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2) формулировка каждого из рассматриваемых на заседании комиссии вопросов с указанием фамилии, имени, отчества, должности </w:t>
      </w:r>
      <w:r w:rsidR="000B7570" w:rsidRPr="00CF1D29">
        <w:rPr>
          <w:sz w:val="28"/>
          <w:szCs w:val="28"/>
        </w:rPr>
        <w:t>муниципального</w:t>
      </w:r>
      <w:r w:rsidRPr="00CF1D29">
        <w:rPr>
          <w:sz w:val="28"/>
          <w:szCs w:val="28"/>
        </w:rPr>
        <w:t xml:space="preserve">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3) предъявляемые к </w:t>
      </w:r>
      <w:r w:rsidR="000B7570" w:rsidRPr="00CF1D29">
        <w:rPr>
          <w:sz w:val="28"/>
          <w:szCs w:val="28"/>
        </w:rPr>
        <w:t>муниципальному</w:t>
      </w:r>
      <w:r w:rsidRPr="00CF1D29">
        <w:rPr>
          <w:sz w:val="28"/>
          <w:szCs w:val="28"/>
        </w:rPr>
        <w:t xml:space="preserve"> служащему претензии, материалы, на которых они основываются;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4) содержание пояснений </w:t>
      </w:r>
      <w:r w:rsidR="000B7570" w:rsidRPr="00CF1D29">
        <w:rPr>
          <w:sz w:val="28"/>
          <w:szCs w:val="28"/>
        </w:rPr>
        <w:t>муниципального</w:t>
      </w:r>
      <w:r w:rsidRPr="00CF1D29">
        <w:rPr>
          <w:sz w:val="28"/>
          <w:szCs w:val="28"/>
        </w:rPr>
        <w:t xml:space="preserve"> служащего и других лиц по существу предъявляемых претензий;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5) фамилии, имена, отчества выступивших на заседании лиц и краткое изложение их выступлений;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 xml:space="preserve">6) источник информации, содержащей основания для проведения заседания комиссии, дата поступления информации в </w:t>
      </w:r>
      <w:r w:rsidR="000B7570" w:rsidRPr="00CF1D29">
        <w:rPr>
          <w:sz w:val="28"/>
          <w:szCs w:val="28"/>
        </w:rPr>
        <w:t>орган местного самоуправления</w:t>
      </w:r>
      <w:r w:rsidRPr="00CF1D29">
        <w:rPr>
          <w:sz w:val="28"/>
          <w:szCs w:val="28"/>
        </w:rPr>
        <w:t>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7) другие сведения;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8) результаты голосования;</w:t>
      </w:r>
    </w:p>
    <w:p w:rsidR="00B5651E" w:rsidRPr="00CF1D29" w:rsidRDefault="00B5651E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9) решение и обоснование его принятия.</w:t>
      </w:r>
    </w:p>
    <w:p w:rsidR="00B5651E" w:rsidRPr="00CF1D29" w:rsidRDefault="00D16E25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4</w:t>
      </w:r>
      <w:r w:rsidR="00FF7CB1" w:rsidRPr="00CF1D29">
        <w:rPr>
          <w:sz w:val="28"/>
          <w:szCs w:val="28"/>
        </w:rPr>
        <w:t>2</w:t>
      </w:r>
      <w:r w:rsidR="00B5651E" w:rsidRPr="00CF1D29">
        <w:rPr>
          <w:sz w:val="28"/>
          <w:szCs w:val="28"/>
        </w:rPr>
        <w:t xml:space="preserve"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</w:t>
      </w:r>
      <w:r w:rsidR="000B7570" w:rsidRPr="00CF1D29">
        <w:rPr>
          <w:sz w:val="28"/>
          <w:szCs w:val="28"/>
        </w:rPr>
        <w:t>муниципальный</w:t>
      </w:r>
      <w:r w:rsidR="00B5651E" w:rsidRPr="00CF1D29">
        <w:rPr>
          <w:sz w:val="28"/>
          <w:szCs w:val="28"/>
        </w:rPr>
        <w:t xml:space="preserve"> служащий.</w:t>
      </w:r>
    </w:p>
    <w:p w:rsidR="00B5651E" w:rsidRPr="00CF1D29" w:rsidRDefault="00D16E25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4</w:t>
      </w:r>
      <w:r w:rsidR="00FF7CB1" w:rsidRPr="00CF1D29">
        <w:rPr>
          <w:sz w:val="28"/>
          <w:szCs w:val="28"/>
        </w:rPr>
        <w:t>3</w:t>
      </w:r>
      <w:r w:rsidR="00B5651E" w:rsidRPr="00CF1D29">
        <w:rPr>
          <w:sz w:val="28"/>
          <w:szCs w:val="28"/>
        </w:rPr>
        <w:t xml:space="preserve">. Копии протокола заседания комиссии в 7-дневный срок со дня заседания направляются руководителю </w:t>
      </w:r>
      <w:r w:rsidR="000B7570" w:rsidRPr="00CF1D29">
        <w:rPr>
          <w:sz w:val="28"/>
          <w:szCs w:val="28"/>
        </w:rPr>
        <w:t>органа местного самоуправления</w:t>
      </w:r>
      <w:r w:rsidR="00B5651E" w:rsidRPr="00CF1D29">
        <w:rPr>
          <w:sz w:val="28"/>
          <w:szCs w:val="28"/>
        </w:rPr>
        <w:t xml:space="preserve">, полностью или в виде выписок из него - </w:t>
      </w:r>
      <w:r w:rsidR="000B7570" w:rsidRPr="00CF1D29">
        <w:rPr>
          <w:sz w:val="28"/>
          <w:szCs w:val="28"/>
        </w:rPr>
        <w:t>муниципальному</w:t>
      </w:r>
      <w:r w:rsidR="00B5651E" w:rsidRPr="00CF1D29">
        <w:rPr>
          <w:sz w:val="28"/>
          <w:szCs w:val="28"/>
        </w:rPr>
        <w:t xml:space="preserve"> служащему, а также по решению комиссии - иным заинтересованным лицам.</w:t>
      </w:r>
    </w:p>
    <w:p w:rsidR="00B5651E" w:rsidRPr="00CF1D29" w:rsidRDefault="00D16E25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4</w:t>
      </w:r>
      <w:r w:rsidR="00FF7CB1" w:rsidRPr="00CF1D29">
        <w:rPr>
          <w:sz w:val="28"/>
          <w:szCs w:val="28"/>
        </w:rPr>
        <w:t>4</w:t>
      </w:r>
      <w:r w:rsidR="00B5651E" w:rsidRPr="00CF1D29">
        <w:rPr>
          <w:sz w:val="28"/>
          <w:szCs w:val="28"/>
        </w:rPr>
        <w:t xml:space="preserve">. Руководитель </w:t>
      </w:r>
      <w:r w:rsidR="000B7570" w:rsidRPr="00CF1D29">
        <w:rPr>
          <w:sz w:val="28"/>
          <w:szCs w:val="28"/>
        </w:rPr>
        <w:t>органа местного самоуправления</w:t>
      </w:r>
      <w:r w:rsidR="001718AC" w:rsidRPr="00CF1D29">
        <w:rPr>
          <w:sz w:val="28"/>
          <w:szCs w:val="28"/>
        </w:rPr>
        <w:t xml:space="preserve"> </w:t>
      </w:r>
      <w:r w:rsidR="000B7570" w:rsidRPr="00CF1D29">
        <w:rPr>
          <w:sz w:val="28"/>
          <w:szCs w:val="28"/>
        </w:rPr>
        <w:t xml:space="preserve"> </w:t>
      </w:r>
      <w:r w:rsidR="00B5651E" w:rsidRPr="00CF1D29">
        <w:rPr>
          <w:sz w:val="28"/>
          <w:szCs w:val="28"/>
        </w:rPr>
        <w:t xml:space="preserve">обязан рассмотреть протокол заседания комиссии и вправе учесть в пределах своей </w:t>
      </w:r>
      <w:proofErr w:type="gramStart"/>
      <w:r w:rsidR="00B5651E" w:rsidRPr="00CF1D29">
        <w:rPr>
          <w:sz w:val="28"/>
          <w:szCs w:val="28"/>
        </w:rPr>
        <w:t>компетенции</w:t>
      </w:r>
      <w:proofErr w:type="gramEnd"/>
      <w:r w:rsidR="00B5651E" w:rsidRPr="00CF1D29">
        <w:rPr>
          <w:sz w:val="28"/>
          <w:szCs w:val="28"/>
        </w:rPr>
        <w:t xml:space="preserve"> содержащиеся в нем рекомендации при принятии решения о применении к </w:t>
      </w:r>
      <w:r w:rsidR="005407DD" w:rsidRPr="00CF1D29">
        <w:rPr>
          <w:sz w:val="28"/>
          <w:szCs w:val="28"/>
        </w:rPr>
        <w:t>муниципальному</w:t>
      </w:r>
      <w:r w:rsidR="00B5651E" w:rsidRPr="00CF1D29">
        <w:rPr>
          <w:sz w:val="28"/>
          <w:szCs w:val="28"/>
        </w:rPr>
        <w:t xml:space="preserve">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</w:t>
      </w:r>
      <w:r w:rsidR="00B5651E" w:rsidRPr="00CF1D29">
        <w:rPr>
          <w:sz w:val="28"/>
          <w:szCs w:val="28"/>
        </w:rPr>
        <w:lastRenderedPageBreak/>
        <w:t xml:space="preserve">рекомендаций комиссии и принятом решении руководитель </w:t>
      </w:r>
      <w:r w:rsidR="005407DD" w:rsidRPr="00CF1D29">
        <w:rPr>
          <w:sz w:val="28"/>
          <w:szCs w:val="28"/>
        </w:rPr>
        <w:t xml:space="preserve">органа местного самоуправления </w:t>
      </w:r>
      <w:r w:rsidR="00B5651E" w:rsidRPr="00CF1D29">
        <w:rPr>
          <w:sz w:val="28"/>
          <w:szCs w:val="28"/>
        </w:rPr>
        <w:t xml:space="preserve">в письменной форме уведомляет комиссию в месячный срок со дня поступления к нему протокола заседания комиссии. Решение руководителя </w:t>
      </w:r>
      <w:r w:rsidR="005407DD" w:rsidRPr="00CF1D29">
        <w:rPr>
          <w:sz w:val="28"/>
          <w:szCs w:val="28"/>
        </w:rPr>
        <w:t>органа местного самоуправления</w:t>
      </w:r>
      <w:r w:rsidR="001718AC" w:rsidRPr="00CF1D29">
        <w:rPr>
          <w:sz w:val="28"/>
          <w:szCs w:val="28"/>
        </w:rPr>
        <w:t xml:space="preserve"> </w:t>
      </w:r>
      <w:r w:rsidR="005407DD" w:rsidRPr="00CF1D29">
        <w:rPr>
          <w:sz w:val="28"/>
          <w:szCs w:val="28"/>
        </w:rPr>
        <w:t xml:space="preserve"> </w:t>
      </w:r>
      <w:r w:rsidR="00B5651E" w:rsidRPr="00CF1D29">
        <w:rPr>
          <w:sz w:val="28"/>
          <w:szCs w:val="28"/>
        </w:rPr>
        <w:t>оглашается на ближайшем заседании комиссии и принимается к сведению без обсуждения.</w:t>
      </w:r>
    </w:p>
    <w:p w:rsidR="00B5651E" w:rsidRPr="00CF1D29" w:rsidRDefault="00D16E25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4</w:t>
      </w:r>
      <w:r w:rsidR="00FF7CB1" w:rsidRPr="00CF1D29">
        <w:rPr>
          <w:sz w:val="28"/>
          <w:szCs w:val="28"/>
        </w:rPr>
        <w:t>5</w:t>
      </w:r>
      <w:r w:rsidR="00B5651E" w:rsidRPr="00CF1D29">
        <w:rPr>
          <w:sz w:val="28"/>
          <w:szCs w:val="28"/>
        </w:rPr>
        <w:t xml:space="preserve">. В случае установления комиссией признаков дисциплинарного проступка в действиях (бездействии) </w:t>
      </w:r>
      <w:r w:rsidR="005407DD" w:rsidRPr="00CF1D29">
        <w:rPr>
          <w:sz w:val="28"/>
          <w:szCs w:val="28"/>
        </w:rPr>
        <w:t>муниципального</w:t>
      </w:r>
      <w:r w:rsidR="00B5651E" w:rsidRPr="00CF1D29">
        <w:rPr>
          <w:sz w:val="28"/>
          <w:szCs w:val="28"/>
        </w:rPr>
        <w:t xml:space="preserve"> служащего информация об этом представляется руководителю </w:t>
      </w:r>
      <w:r w:rsidR="005407DD" w:rsidRPr="00CF1D29">
        <w:rPr>
          <w:sz w:val="28"/>
          <w:szCs w:val="28"/>
        </w:rPr>
        <w:t xml:space="preserve">органа местного самоуправления </w:t>
      </w:r>
      <w:r w:rsidR="001718AC" w:rsidRPr="00CF1D29">
        <w:rPr>
          <w:sz w:val="28"/>
          <w:szCs w:val="28"/>
        </w:rPr>
        <w:t xml:space="preserve"> </w:t>
      </w:r>
      <w:r w:rsidR="00B5651E" w:rsidRPr="00CF1D29">
        <w:rPr>
          <w:sz w:val="28"/>
          <w:szCs w:val="28"/>
        </w:rPr>
        <w:t xml:space="preserve">для решения вопроса о применении к </w:t>
      </w:r>
      <w:r w:rsidR="005407DD" w:rsidRPr="00CF1D29">
        <w:rPr>
          <w:sz w:val="28"/>
          <w:szCs w:val="28"/>
        </w:rPr>
        <w:t>муниципальному</w:t>
      </w:r>
      <w:r w:rsidR="00B5651E" w:rsidRPr="00CF1D29">
        <w:rPr>
          <w:sz w:val="28"/>
          <w:szCs w:val="28"/>
        </w:rPr>
        <w:t xml:space="preserve"> служащему мер ответственности, предусмотренных нормативными правовыми актами Российской Федерации.</w:t>
      </w:r>
    </w:p>
    <w:p w:rsidR="00B5651E" w:rsidRPr="00CF1D29" w:rsidRDefault="00FF7CB1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46</w:t>
      </w:r>
      <w:r w:rsidR="00B5651E" w:rsidRPr="00CF1D29">
        <w:rPr>
          <w:sz w:val="28"/>
          <w:szCs w:val="28"/>
        </w:rPr>
        <w:t xml:space="preserve">. </w:t>
      </w:r>
      <w:proofErr w:type="gramStart"/>
      <w:r w:rsidR="00B5651E" w:rsidRPr="00CF1D29">
        <w:rPr>
          <w:sz w:val="28"/>
          <w:szCs w:val="28"/>
        </w:rPr>
        <w:t xml:space="preserve">В случае установления комиссией факта совершения </w:t>
      </w:r>
      <w:r w:rsidR="004E74D3" w:rsidRPr="00CF1D29">
        <w:rPr>
          <w:sz w:val="28"/>
          <w:szCs w:val="28"/>
        </w:rPr>
        <w:t>муниципальным</w:t>
      </w:r>
      <w:r w:rsidR="00B5651E" w:rsidRPr="00CF1D29">
        <w:rPr>
          <w:sz w:val="28"/>
          <w:szCs w:val="28"/>
        </w:rPr>
        <w:t xml:space="preserve">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B5651E" w:rsidRPr="00CF1D29" w:rsidRDefault="00FF7CB1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47.</w:t>
      </w:r>
      <w:r w:rsidR="00B5651E" w:rsidRPr="00CF1D29">
        <w:rPr>
          <w:sz w:val="28"/>
          <w:szCs w:val="28"/>
        </w:rPr>
        <w:t xml:space="preserve"> Копия протокола заседания комиссии или выписка из него приобщается к личному делу </w:t>
      </w:r>
      <w:r w:rsidR="004E74D3" w:rsidRPr="00CF1D29">
        <w:rPr>
          <w:sz w:val="28"/>
          <w:szCs w:val="28"/>
        </w:rPr>
        <w:t>муниципального</w:t>
      </w:r>
      <w:r w:rsidR="00B5651E" w:rsidRPr="00CF1D29">
        <w:rPr>
          <w:sz w:val="28"/>
          <w:szCs w:val="28"/>
        </w:rPr>
        <w:t xml:space="preserve">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B5651E" w:rsidRPr="00CF1D29" w:rsidRDefault="00D16E25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4</w:t>
      </w:r>
      <w:r w:rsidR="00FF7CB1" w:rsidRPr="00CF1D29">
        <w:rPr>
          <w:sz w:val="28"/>
          <w:szCs w:val="28"/>
        </w:rPr>
        <w:t>8</w:t>
      </w:r>
      <w:r w:rsidR="00B5651E" w:rsidRPr="00CF1D29">
        <w:rPr>
          <w:sz w:val="28"/>
          <w:szCs w:val="28"/>
        </w:rPr>
        <w:t xml:space="preserve">. </w:t>
      </w:r>
      <w:proofErr w:type="gramStart"/>
      <w:r w:rsidR="00B5651E" w:rsidRPr="00CF1D29">
        <w:rPr>
          <w:sz w:val="28"/>
          <w:szCs w:val="28"/>
        </w:rPr>
        <w:t xml:space="preserve">Выписка из решения комиссии, заверенная подписью секретаря комиссии и печатью </w:t>
      </w:r>
      <w:r w:rsidR="004E74D3" w:rsidRPr="00CF1D29">
        <w:rPr>
          <w:sz w:val="28"/>
          <w:szCs w:val="28"/>
        </w:rPr>
        <w:t>органа местного самоуправления</w:t>
      </w:r>
      <w:r w:rsidR="00B5651E" w:rsidRPr="00CF1D29">
        <w:rPr>
          <w:sz w:val="28"/>
          <w:szCs w:val="28"/>
        </w:rPr>
        <w:t xml:space="preserve">, вручается гражданину, замещавшему должность </w:t>
      </w:r>
      <w:r w:rsidR="004E74D3" w:rsidRPr="00CF1D29">
        <w:rPr>
          <w:sz w:val="28"/>
          <w:szCs w:val="28"/>
        </w:rPr>
        <w:t>муниципальной</w:t>
      </w:r>
      <w:r w:rsidR="00B5651E" w:rsidRPr="00CF1D29">
        <w:rPr>
          <w:sz w:val="28"/>
          <w:szCs w:val="28"/>
        </w:rPr>
        <w:t xml:space="preserve"> службы в </w:t>
      </w:r>
      <w:r w:rsidR="004E74D3" w:rsidRPr="00CF1D29">
        <w:rPr>
          <w:sz w:val="28"/>
          <w:szCs w:val="28"/>
        </w:rPr>
        <w:t>органе местного самоуправления</w:t>
      </w:r>
      <w:r w:rsidR="00B5651E" w:rsidRPr="00CF1D29">
        <w:rPr>
          <w:sz w:val="28"/>
          <w:szCs w:val="28"/>
        </w:rPr>
        <w:t xml:space="preserve">, в отношении которого рассматривался вопрос, указанный в </w:t>
      </w:r>
      <w:hyperlink w:anchor="Par43" w:history="1">
        <w:r w:rsidR="00B5651E" w:rsidRPr="00CF1D29">
          <w:rPr>
            <w:sz w:val="28"/>
            <w:szCs w:val="28"/>
          </w:rPr>
          <w:t>абзаце втором подпункта 2 пункта 14</w:t>
        </w:r>
      </w:hyperlink>
      <w:r w:rsidR="00B5651E" w:rsidRPr="00CF1D29">
        <w:rPr>
          <w:sz w:val="28"/>
          <w:szCs w:val="28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</w:t>
      </w:r>
      <w:proofErr w:type="gramEnd"/>
      <w:r w:rsidR="00B5651E" w:rsidRPr="00CF1D29">
        <w:rPr>
          <w:sz w:val="28"/>
          <w:szCs w:val="28"/>
        </w:rPr>
        <w:t xml:space="preserve"> проведения соответствующего заседания комиссии.</w:t>
      </w:r>
    </w:p>
    <w:p w:rsidR="00B5651E" w:rsidRPr="00CF1D29" w:rsidRDefault="00FF7CB1" w:rsidP="00B5651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F1D29">
        <w:rPr>
          <w:sz w:val="28"/>
          <w:szCs w:val="28"/>
        </w:rPr>
        <w:t>49</w:t>
      </w:r>
      <w:r w:rsidR="00B5651E" w:rsidRPr="00CF1D29">
        <w:rPr>
          <w:sz w:val="28"/>
          <w:szCs w:val="28"/>
        </w:rPr>
        <w:t>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кадровой служб</w:t>
      </w:r>
      <w:r w:rsidR="00F92FD6" w:rsidRPr="00CF1D29">
        <w:rPr>
          <w:sz w:val="28"/>
          <w:szCs w:val="28"/>
        </w:rPr>
        <w:t>ой</w:t>
      </w:r>
      <w:r w:rsidR="00B5651E" w:rsidRPr="00CF1D29">
        <w:rPr>
          <w:sz w:val="28"/>
          <w:szCs w:val="28"/>
        </w:rPr>
        <w:t xml:space="preserve"> </w:t>
      </w:r>
      <w:r w:rsidR="004E74D3" w:rsidRPr="00CF1D29">
        <w:rPr>
          <w:sz w:val="28"/>
          <w:szCs w:val="28"/>
        </w:rPr>
        <w:t>органа местного самоуправления</w:t>
      </w:r>
      <w:r w:rsidR="00B5651E" w:rsidRPr="00CF1D29">
        <w:rPr>
          <w:sz w:val="28"/>
          <w:szCs w:val="28"/>
        </w:rPr>
        <w:t>.</w:t>
      </w:r>
    </w:p>
    <w:p w:rsidR="00B5651E" w:rsidRPr="00CF1D29" w:rsidRDefault="00B5651E" w:rsidP="00B5651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5651E" w:rsidRPr="00CF1D29" w:rsidRDefault="00B5651E" w:rsidP="00B5651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6407" w:rsidRPr="00CF1D29" w:rsidRDefault="004F6407" w:rsidP="00A32D21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F1D29" w:rsidRPr="00CF1D29" w:rsidRDefault="00CF1D29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CF1D29" w:rsidRPr="00CF1D29" w:rsidSect="00A32D21">
      <w:headerReference w:type="default" r:id="rId3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8C6" w:rsidRDefault="00EF08C6" w:rsidP="00A32D21">
      <w:r>
        <w:separator/>
      </w:r>
    </w:p>
  </w:endnote>
  <w:endnote w:type="continuationSeparator" w:id="0">
    <w:p w:rsidR="00EF08C6" w:rsidRDefault="00EF08C6" w:rsidP="00A32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8C6" w:rsidRDefault="00EF08C6" w:rsidP="00A32D21">
      <w:r>
        <w:separator/>
      </w:r>
    </w:p>
  </w:footnote>
  <w:footnote w:type="continuationSeparator" w:id="0">
    <w:p w:rsidR="00EF08C6" w:rsidRDefault="00EF08C6" w:rsidP="00A32D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256" w:rsidRDefault="008E64F7">
    <w:pPr>
      <w:pStyle w:val="aa"/>
      <w:jc w:val="center"/>
    </w:pPr>
    <w:fldSimple w:instr=" PAGE   \* MERGEFORMAT ">
      <w:r w:rsidR="00CF1D29">
        <w:rPr>
          <w:noProof/>
        </w:rPr>
        <w:t>16</w:t>
      </w:r>
    </w:fldSimple>
  </w:p>
  <w:p w:rsidR="003A6256" w:rsidRDefault="003A625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97F8F"/>
    <w:multiLevelType w:val="hybridMultilevel"/>
    <w:tmpl w:val="E9D6607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8203354"/>
    <w:multiLevelType w:val="hybridMultilevel"/>
    <w:tmpl w:val="4126DD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9BB4313"/>
    <w:multiLevelType w:val="hybridMultilevel"/>
    <w:tmpl w:val="D0DC3134"/>
    <w:lvl w:ilvl="0" w:tplc="7BC6FCF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6D557C"/>
    <w:multiLevelType w:val="hybridMultilevel"/>
    <w:tmpl w:val="70A01C6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C2439E4"/>
    <w:multiLevelType w:val="hybridMultilevel"/>
    <w:tmpl w:val="31BEA0E8"/>
    <w:lvl w:ilvl="0" w:tplc="2F1824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6C4CAC"/>
    <w:multiLevelType w:val="hybridMultilevel"/>
    <w:tmpl w:val="5492D746"/>
    <w:lvl w:ilvl="0" w:tplc="C4B03E1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F31B43"/>
    <w:multiLevelType w:val="hybridMultilevel"/>
    <w:tmpl w:val="DBE2F12C"/>
    <w:lvl w:ilvl="0" w:tplc="5B1EF2A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36651"/>
    <w:multiLevelType w:val="hybridMultilevel"/>
    <w:tmpl w:val="B3F42B66"/>
    <w:lvl w:ilvl="0" w:tplc="405ED8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87F2314"/>
    <w:multiLevelType w:val="hybridMultilevel"/>
    <w:tmpl w:val="0AF0E0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DF76EB"/>
    <w:multiLevelType w:val="hybridMultilevel"/>
    <w:tmpl w:val="72AEF0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A21B7E"/>
    <w:multiLevelType w:val="hybridMultilevel"/>
    <w:tmpl w:val="EB84E550"/>
    <w:lvl w:ilvl="0" w:tplc="04190011">
      <w:start w:val="1"/>
      <w:numFmt w:val="decimal"/>
      <w:lvlText w:val="%1)"/>
      <w:lvlJc w:val="left"/>
      <w:pPr>
        <w:ind w:left="1875" w:hanging="360"/>
      </w:p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1">
    <w:nsid w:val="4AD10968"/>
    <w:multiLevelType w:val="hybridMultilevel"/>
    <w:tmpl w:val="A836B4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D32415"/>
    <w:multiLevelType w:val="hybridMultilevel"/>
    <w:tmpl w:val="D6D07BEE"/>
    <w:lvl w:ilvl="0" w:tplc="04190011">
      <w:start w:val="1"/>
      <w:numFmt w:val="decimal"/>
      <w:lvlText w:val="%1)"/>
      <w:lvlJc w:val="lef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3">
    <w:nsid w:val="65472FB1"/>
    <w:multiLevelType w:val="hybridMultilevel"/>
    <w:tmpl w:val="79D09F20"/>
    <w:lvl w:ilvl="0" w:tplc="046AD8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14825BE"/>
    <w:multiLevelType w:val="hybridMultilevel"/>
    <w:tmpl w:val="4D3C471C"/>
    <w:lvl w:ilvl="0" w:tplc="B8DC6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4"/>
  </w:num>
  <w:num w:numId="3">
    <w:abstractNumId w:val="9"/>
  </w:num>
  <w:num w:numId="4">
    <w:abstractNumId w:val="11"/>
  </w:num>
  <w:num w:numId="5">
    <w:abstractNumId w:val="8"/>
  </w:num>
  <w:num w:numId="6">
    <w:abstractNumId w:val="0"/>
  </w:num>
  <w:num w:numId="7">
    <w:abstractNumId w:val="10"/>
  </w:num>
  <w:num w:numId="8">
    <w:abstractNumId w:val="12"/>
  </w:num>
  <w:num w:numId="9">
    <w:abstractNumId w:val="1"/>
  </w:num>
  <w:num w:numId="10">
    <w:abstractNumId w:val="3"/>
  </w:num>
  <w:num w:numId="11">
    <w:abstractNumId w:val="5"/>
  </w:num>
  <w:num w:numId="12">
    <w:abstractNumId w:val="4"/>
  </w:num>
  <w:num w:numId="13">
    <w:abstractNumId w:val="6"/>
  </w:num>
  <w:num w:numId="14">
    <w:abstractNumId w:val="7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C54"/>
    <w:rsid w:val="00013C6C"/>
    <w:rsid w:val="00024DE0"/>
    <w:rsid w:val="00034AF1"/>
    <w:rsid w:val="000402F7"/>
    <w:rsid w:val="00045296"/>
    <w:rsid w:val="000476FB"/>
    <w:rsid w:val="00072C24"/>
    <w:rsid w:val="00084EF8"/>
    <w:rsid w:val="0009136E"/>
    <w:rsid w:val="000A3282"/>
    <w:rsid w:val="000B2C97"/>
    <w:rsid w:val="000B7570"/>
    <w:rsid w:val="000B7A75"/>
    <w:rsid w:val="000C6092"/>
    <w:rsid w:val="000C66F5"/>
    <w:rsid w:val="000D42D7"/>
    <w:rsid w:val="000E5FB9"/>
    <w:rsid w:val="000F0F39"/>
    <w:rsid w:val="00104492"/>
    <w:rsid w:val="00107A37"/>
    <w:rsid w:val="00120610"/>
    <w:rsid w:val="00137B0D"/>
    <w:rsid w:val="00146E91"/>
    <w:rsid w:val="00170903"/>
    <w:rsid w:val="001718AC"/>
    <w:rsid w:val="00192E71"/>
    <w:rsid w:val="001A69E3"/>
    <w:rsid w:val="001B037E"/>
    <w:rsid w:val="001C6DF6"/>
    <w:rsid w:val="001C734D"/>
    <w:rsid w:val="001D0C3A"/>
    <w:rsid w:val="001E029A"/>
    <w:rsid w:val="001F4AA7"/>
    <w:rsid w:val="001F4E06"/>
    <w:rsid w:val="00207AF4"/>
    <w:rsid w:val="00214735"/>
    <w:rsid w:val="0021750E"/>
    <w:rsid w:val="00217A37"/>
    <w:rsid w:val="00225B4A"/>
    <w:rsid w:val="00225FA2"/>
    <w:rsid w:val="0026303F"/>
    <w:rsid w:val="00263AC9"/>
    <w:rsid w:val="00267FDC"/>
    <w:rsid w:val="00272DEC"/>
    <w:rsid w:val="00272E96"/>
    <w:rsid w:val="00291ED7"/>
    <w:rsid w:val="002A51F1"/>
    <w:rsid w:val="002A6A36"/>
    <w:rsid w:val="002B7C07"/>
    <w:rsid w:val="002C214F"/>
    <w:rsid w:val="002C4F7B"/>
    <w:rsid w:val="002C6DB9"/>
    <w:rsid w:val="002E3CAE"/>
    <w:rsid w:val="0030168F"/>
    <w:rsid w:val="003024EF"/>
    <w:rsid w:val="00317FAA"/>
    <w:rsid w:val="00323B91"/>
    <w:rsid w:val="00336F8C"/>
    <w:rsid w:val="003435F3"/>
    <w:rsid w:val="00346C78"/>
    <w:rsid w:val="00356355"/>
    <w:rsid w:val="00394C1B"/>
    <w:rsid w:val="00394DFB"/>
    <w:rsid w:val="00396016"/>
    <w:rsid w:val="003A0D4F"/>
    <w:rsid w:val="003A6256"/>
    <w:rsid w:val="003B5ABE"/>
    <w:rsid w:val="003C072D"/>
    <w:rsid w:val="003F3408"/>
    <w:rsid w:val="00400EC6"/>
    <w:rsid w:val="00404CAB"/>
    <w:rsid w:val="00442594"/>
    <w:rsid w:val="004522A6"/>
    <w:rsid w:val="00453263"/>
    <w:rsid w:val="004608F8"/>
    <w:rsid w:val="0046395C"/>
    <w:rsid w:val="00463C54"/>
    <w:rsid w:val="00476851"/>
    <w:rsid w:val="00492C34"/>
    <w:rsid w:val="00496194"/>
    <w:rsid w:val="004B409A"/>
    <w:rsid w:val="004B5F7B"/>
    <w:rsid w:val="004C2DC0"/>
    <w:rsid w:val="004D2399"/>
    <w:rsid w:val="004D6E04"/>
    <w:rsid w:val="004E1C19"/>
    <w:rsid w:val="004E74D3"/>
    <w:rsid w:val="004F6407"/>
    <w:rsid w:val="004F758F"/>
    <w:rsid w:val="00502239"/>
    <w:rsid w:val="00512283"/>
    <w:rsid w:val="0052340A"/>
    <w:rsid w:val="00525D38"/>
    <w:rsid w:val="0053051E"/>
    <w:rsid w:val="005407DD"/>
    <w:rsid w:val="00557F52"/>
    <w:rsid w:val="005643F4"/>
    <w:rsid w:val="005801D5"/>
    <w:rsid w:val="005810DB"/>
    <w:rsid w:val="0058644A"/>
    <w:rsid w:val="005925E1"/>
    <w:rsid w:val="005C0D46"/>
    <w:rsid w:val="005D3D4A"/>
    <w:rsid w:val="005F084F"/>
    <w:rsid w:val="005F0D2B"/>
    <w:rsid w:val="0061663F"/>
    <w:rsid w:val="00624D3B"/>
    <w:rsid w:val="00627858"/>
    <w:rsid w:val="00627866"/>
    <w:rsid w:val="00643847"/>
    <w:rsid w:val="00655FDB"/>
    <w:rsid w:val="00674B2F"/>
    <w:rsid w:val="00682AE0"/>
    <w:rsid w:val="00695319"/>
    <w:rsid w:val="00695844"/>
    <w:rsid w:val="00696D8E"/>
    <w:rsid w:val="006A2523"/>
    <w:rsid w:val="006A3EF6"/>
    <w:rsid w:val="006B3C58"/>
    <w:rsid w:val="006E3FF4"/>
    <w:rsid w:val="006F6A60"/>
    <w:rsid w:val="0070037D"/>
    <w:rsid w:val="00711E82"/>
    <w:rsid w:val="00715C4E"/>
    <w:rsid w:val="0071727A"/>
    <w:rsid w:val="0074274E"/>
    <w:rsid w:val="0075305F"/>
    <w:rsid w:val="007928C4"/>
    <w:rsid w:val="007933F0"/>
    <w:rsid w:val="007A275E"/>
    <w:rsid w:val="007A4D85"/>
    <w:rsid w:val="007B2013"/>
    <w:rsid w:val="007C6E50"/>
    <w:rsid w:val="007D64D5"/>
    <w:rsid w:val="007F29C5"/>
    <w:rsid w:val="00802E55"/>
    <w:rsid w:val="00803104"/>
    <w:rsid w:val="00827BF4"/>
    <w:rsid w:val="008373F3"/>
    <w:rsid w:val="00862B94"/>
    <w:rsid w:val="008842E3"/>
    <w:rsid w:val="008875B7"/>
    <w:rsid w:val="008977EA"/>
    <w:rsid w:val="008C1D4F"/>
    <w:rsid w:val="008D08A7"/>
    <w:rsid w:val="008E049E"/>
    <w:rsid w:val="008E64F7"/>
    <w:rsid w:val="008F01DC"/>
    <w:rsid w:val="008F653B"/>
    <w:rsid w:val="00901CF9"/>
    <w:rsid w:val="00911AA3"/>
    <w:rsid w:val="00924083"/>
    <w:rsid w:val="0092544E"/>
    <w:rsid w:val="00942DBD"/>
    <w:rsid w:val="00962F76"/>
    <w:rsid w:val="00967E28"/>
    <w:rsid w:val="009910FA"/>
    <w:rsid w:val="00992231"/>
    <w:rsid w:val="00994AC6"/>
    <w:rsid w:val="009B130A"/>
    <w:rsid w:val="009D7466"/>
    <w:rsid w:val="009E3E06"/>
    <w:rsid w:val="009E4D5F"/>
    <w:rsid w:val="00A0741D"/>
    <w:rsid w:val="00A11210"/>
    <w:rsid w:val="00A1268E"/>
    <w:rsid w:val="00A13F47"/>
    <w:rsid w:val="00A1652D"/>
    <w:rsid w:val="00A261F7"/>
    <w:rsid w:val="00A30161"/>
    <w:rsid w:val="00A32D21"/>
    <w:rsid w:val="00A37665"/>
    <w:rsid w:val="00A37C99"/>
    <w:rsid w:val="00A43705"/>
    <w:rsid w:val="00A44A34"/>
    <w:rsid w:val="00A57DF4"/>
    <w:rsid w:val="00A658EA"/>
    <w:rsid w:val="00A73652"/>
    <w:rsid w:val="00A76511"/>
    <w:rsid w:val="00A83D20"/>
    <w:rsid w:val="00AD2E65"/>
    <w:rsid w:val="00AE55E7"/>
    <w:rsid w:val="00B12DD6"/>
    <w:rsid w:val="00B15714"/>
    <w:rsid w:val="00B17CE2"/>
    <w:rsid w:val="00B20C1D"/>
    <w:rsid w:val="00B46077"/>
    <w:rsid w:val="00B5651E"/>
    <w:rsid w:val="00BA0553"/>
    <w:rsid w:val="00BB2B99"/>
    <w:rsid w:val="00BB5128"/>
    <w:rsid w:val="00BC0951"/>
    <w:rsid w:val="00BD5155"/>
    <w:rsid w:val="00BF352A"/>
    <w:rsid w:val="00C27CFC"/>
    <w:rsid w:val="00C76061"/>
    <w:rsid w:val="00C803B5"/>
    <w:rsid w:val="00C80E96"/>
    <w:rsid w:val="00C838FC"/>
    <w:rsid w:val="00C91A63"/>
    <w:rsid w:val="00CA1A31"/>
    <w:rsid w:val="00CA725C"/>
    <w:rsid w:val="00CB6F71"/>
    <w:rsid w:val="00CD51DD"/>
    <w:rsid w:val="00CE0F89"/>
    <w:rsid w:val="00CE3F3B"/>
    <w:rsid w:val="00CE675B"/>
    <w:rsid w:val="00CF1D29"/>
    <w:rsid w:val="00CF5696"/>
    <w:rsid w:val="00D1683D"/>
    <w:rsid w:val="00D16E25"/>
    <w:rsid w:val="00D26477"/>
    <w:rsid w:val="00D314E2"/>
    <w:rsid w:val="00D43EA6"/>
    <w:rsid w:val="00D4704C"/>
    <w:rsid w:val="00D50F80"/>
    <w:rsid w:val="00D76561"/>
    <w:rsid w:val="00D82430"/>
    <w:rsid w:val="00D9060E"/>
    <w:rsid w:val="00D914D2"/>
    <w:rsid w:val="00D91D00"/>
    <w:rsid w:val="00DA2C6A"/>
    <w:rsid w:val="00DB2299"/>
    <w:rsid w:val="00DC02AF"/>
    <w:rsid w:val="00DC2D69"/>
    <w:rsid w:val="00DD003B"/>
    <w:rsid w:val="00DD4F5E"/>
    <w:rsid w:val="00DE3220"/>
    <w:rsid w:val="00DF6E50"/>
    <w:rsid w:val="00E1182E"/>
    <w:rsid w:val="00E23E5F"/>
    <w:rsid w:val="00E248F4"/>
    <w:rsid w:val="00E33E27"/>
    <w:rsid w:val="00E34D4C"/>
    <w:rsid w:val="00E3743A"/>
    <w:rsid w:val="00E41D21"/>
    <w:rsid w:val="00E474A8"/>
    <w:rsid w:val="00E47681"/>
    <w:rsid w:val="00E51EC1"/>
    <w:rsid w:val="00E52084"/>
    <w:rsid w:val="00E80FDA"/>
    <w:rsid w:val="00E87F45"/>
    <w:rsid w:val="00EA18CA"/>
    <w:rsid w:val="00EA2261"/>
    <w:rsid w:val="00EB6141"/>
    <w:rsid w:val="00EC2B7F"/>
    <w:rsid w:val="00ED6EAD"/>
    <w:rsid w:val="00EF08C6"/>
    <w:rsid w:val="00F00726"/>
    <w:rsid w:val="00F116D2"/>
    <w:rsid w:val="00F2005C"/>
    <w:rsid w:val="00F2462D"/>
    <w:rsid w:val="00F404BE"/>
    <w:rsid w:val="00F419F7"/>
    <w:rsid w:val="00F45F6D"/>
    <w:rsid w:val="00F51BCD"/>
    <w:rsid w:val="00F5203C"/>
    <w:rsid w:val="00F52EF6"/>
    <w:rsid w:val="00F53371"/>
    <w:rsid w:val="00F77B40"/>
    <w:rsid w:val="00F92FD6"/>
    <w:rsid w:val="00FB2AB5"/>
    <w:rsid w:val="00FC46CF"/>
    <w:rsid w:val="00FD205E"/>
    <w:rsid w:val="00FF0F29"/>
    <w:rsid w:val="00FF57F9"/>
    <w:rsid w:val="00FF63B8"/>
    <w:rsid w:val="00FF7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3C5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3C54"/>
    <w:pPr>
      <w:keepNext/>
      <w:jc w:val="center"/>
      <w:outlineLvl w:val="0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463C54"/>
    <w:pPr>
      <w:spacing w:after="120"/>
    </w:pPr>
    <w:rPr>
      <w:sz w:val="16"/>
      <w:szCs w:val="16"/>
    </w:rPr>
  </w:style>
  <w:style w:type="paragraph" w:styleId="2">
    <w:name w:val="Body Text 2"/>
    <w:basedOn w:val="a"/>
    <w:rsid w:val="0074274E"/>
    <w:pPr>
      <w:spacing w:after="120" w:line="480" w:lineRule="auto"/>
    </w:pPr>
  </w:style>
  <w:style w:type="paragraph" w:styleId="20">
    <w:name w:val="Body Text Indent 2"/>
    <w:basedOn w:val="a"/>
    <w:rsid w:val="0074274E"/>
    <w:pPr>
      <w:spacing w:after="120" w:line="480" w:lineRule="auto"/>
      <w:ind w:left="283"/>
    </w:pPr>
  </w:style>
  <w:style w:type="table" w:styleId="a3">
    <w:name w:val="Table Grid"/>
    <w:basedOn w:val="a1"/>
    <w:rsid w:val="00A57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21750E"/>
    <w:pPr>
      <w:widowControl w:val="0"/>
      <w:spacing w:before="200" w:line="300" w:lineRule="auto"/>
      <w:ind w:left="360" w:hanging="340"/>
      <w:jc w:val="both"/>
    </w:pPr>
    <w:rPr>
      <w:snapToGrid w:val="0"/>
      <w:sz w:val="22"/>
    </w:rPr>
  </w:style>
  <w:style w:type="paragraph" w:styleId="a4">
    <w:name w:val="No Spacing"/>
    <w:link w:val="a5"/>
    <w:uiPriority w:val="99"/>
    <w:qFormat/>
    <w:rsid w:val="0021750E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rsid w:val="0021750E"/>
    <w:rPr>
      <w:rFonts w:ascii="Calibri" w:eastAsia="Calibri" w:hAnsi="Calibri"/>
      <w:sz w:val="22"/>
      <w:szCs w:val="22"/>
      <w:lang w:val="ru-RU" w:eastAsia="en-US" w:bidi="ar-SA"/>
    </w:rPr>
  </w:style>
  <w:style w:type="paragraph" w:styleId="a6">
    <w:name w:val="List Paragraph"/>
    <w:basedOn w:val="a"/>
    <w:uiPriority w:val="34"/>
    <w:qFormat/>
    <w:rsid w:val="000E5FB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Emphasis"/>
    <w:qFormat/>
    <w:rsid w:val="007933F0"/>
    <w:rPr>
      <w:i/>
      <w:iCs/>
    </w:rPr>
  </w:style>
  <w:style w:type="paragraph" w:styleId="a8">
    <w:name w:val="footer"/>
    <w:basedOn w:val="a"/>
    <w:link w:val="a9"/>
    <w:rsid w:val="005810DB"/>
    <w:pPr>
      <w:widowControl w:val="0"/>
      <w:tabs>
        <w:tab w:val="center" w:pos="4677"/>
        <w:tab w:val="right" w:pos="9355"/>
      </w:tabs>
      <w:suppressAutoHyphens/>
    </w:pPr>
    <w:rPr>
      <w:rFonts w:ascii="Microsoft Sans Serif" w:eastAsia="Microsoft Sans Serif" w:hAnsi="Microsoft Sans Serif" w:cs="Microsoft Sans Serif"/>
      <w:color w:val="000000"/>
      <w:lang w:bidi="ru-RU"/>
    </w:rPr>
  </w:style>
  <w:style w:type="character" w:customStyle="1" w:styleId="a9">
    <w:name w:val="Нижний колонтитул Знак"/>
    <w:link w:val="a8"/>
    <w:rsid w:val="005810DB"/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10">
    <w:name w:val="Заголовок 1 Знак"/>
    <w:link w:val="1"/>
    <w:rsid w:val="00F00726"/>
    <w:rPr>
      <w:b/>
      <w:bCs/>
      <w:sz w:val="36"/>
      <w:szCs w:val="24"/>
    </w:rPr>
  </w:style>
  <w:style w:type="paragraph" w:styleId="aa">
    <w:name w:val="header"/>
    <w:basedOn w:val="a"/>
    <w:link w:val="ab"/>
    <w:uiPriority w:val="99"/>
    <w:rsid w:val="00A32D2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32D21"/>
    <w:rPr>
      <w:sz w:val="24"/>
      <w:szCs w:val="24"/>
    </w:rPr>
  </w:style>
  <w:style w:type="paragraph" w:styleId="ac">
    <w:name w:val="footnote text"/>
    <w:basedOn w:val="a"/>
    <w:link w:val="ad"/>
    <w:rsid w:val="00217A37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217A37"/>
  </w:style>
  <w:style w:type="character" w:styleId="ae">
    <w:name w:val="footnote reference"/>
    <w:basedOn w:val="a0"/>
    <w:rsid w:val="00217A37"/>
    <w:rPr>
      <w:vertAlign w:val="superscript"/>
    </w:rPr>
  </w:style>
  <w:style w:type="paragraph" w:styleId="af">
    <w:name w:val="Balloon Text"/>
    <w:basedOn w:val="a"/>
    <w:link w:val="af0"/>
    <w:rsid w:val="008977E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8977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4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B339CBD5A036DE27C5110C4EF909821E92AF414945D2C643618822A75D7950637F7D33E364A224F43C9904F405709A6A8C2951F91364397CA66C333EwFPAF" TargetMode="External"/><Relationship Id="rId18" Type="http://schemas.openxmlformats.org/officeDocument/2006/relationships/hyperlink" Target="consultantplus://offline/ref=B339CBD5A036DE27C5110C4EF909821E92AF41494DDBC64262867FAD55205C6178726CF463EB28F53C990CF30B2F9F7F9D715EF90F7A3A61BA6E31w3PDF" TargetMode="External"/><Relationship Id="rId26" Type="http://schemas.openxmlformats.org/officeDocument/2006/relationships/hyperlink" Target="consultantplus://offline/ref=B339CBD5A036DE27C5110C4EF909821E92AF41494DDBC64262867FAD55205C6178726CF463EB28F53C9904FC0B2F9F7F9D715EF90F7A3A61BA6E31w3PD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339CBD5A036DE27C5111243EF65DF1A91A1174C46DBCB103ED924F0022956363F3D35B424ED7DA478CC08F60265CE38D67E5CF9w1P0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339CBD5A036DE27C5110C4EF909821E92AF414945D2C343678422A75D7950637F7D33E364A224F43C9903F304709A6A8C2951F91364397CA66C333EwFPAF" TargetMode="External"/><Relationship Id="rId17" Type="http://schemas.openxmlformats.org/officeDocument/2006/relationships/hyperlink" Target="consultantplus://offline/ref=B339CBD5A036DE27C5110C4EF909821E92AF414945D2C643618822A75D7950637F7D33E376A27CF83E9B1BF40365CC3BCAw7PDF" TargetMode="External"/><Relationship Id="rId25" Type="http://schemas.openxmlformats.org/officeDocument/2006/relationships/hyperlink" Target="consultantplus://offline/ref=B339CBD5A036DE27C5110C4EF909821E92AF41494DDBC64262867FAD55205C6178726CF463EB28F53C9904FC0B2F9F7F9D715EF90F7A3A61BA6E31w3PD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339CBD5A036DE27C5111243EF65DF1A91A1174C46DBCB103ED924F0022956362D3D6DBA25E437F53F8707F402w7PAF" TargetMode="External"/><Relationship Id="rId20" Type="http://schemas.openxmlformats.org/officeDocument/2006/relationships/hyperlink" Target="consultantplus://offline/ref=B339CBD5A036DE27C5111243EF65DF1A91A1174C43D4CB103ED924F0022956363F3D35B627E629F7349251A5442EC339CA625CF80F78397DwBP9F" TargetMode="External"/><Relationship Id="rId29" Type="http://schemas.openxmlformats.org/officeDocument/2006/relationships/hyperlink" Target="consultantplus://offline/ref=B339CBD5A036DE27C5111243EF65DF1A91A1174C43D4CB103ED924F0022956363F3D35B627E629F7349251A5442EC339CA625CF80F78397DwBP9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339CBD5A036DE27C5111243EF65DF1A90A317464CD3CB103ED924F0022956363F3D35B627E629F13A9251A5442EC339CA625CF80F78397DwBP9F" TargetMode="External"/><Relationship Id="rId24" Type="http://schemas.openxmlformats.org/officeDocument/2006/relationships/hyperlink" Target="consultantplus://offline/ref=B339CBD5A036DE27C5111243EF65DF1A91A1174C46DBCB103ED924F0022956363F3D35B52FED7DA478CC08F60265CE38D67E5CF9w1P0F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339CBD5A036DE27C5111243EF65DF1A91A2194541D1CB103ED924F0022956362D3D6DBA25E437F53F8707F402w7PAF" TargetMode="External"/><Relationship Id="rId23" Type="http://schemas.openxmlformats.org/officeDocument/2006/relationships/hyperlink" Target="consultantplus://offline/ref=B339CBD5A036DE27C5111243EF65DF1A91A1174C46DBCB103ED924F0022956363F3D35B52FED7DA478CC08F60265CE38D67E5CF9w1P0F" TargetMode="External"/><Relationship Id="rId28" Type="http://schemas.openxmlformats.org/officeDocument/2006/relationships/hyperlink" Target="consultantplus://offline/ref=B339CBD5A036DE27C5111243EF65DF1A91A1174C43D4CB103ED924F0022956363F3D35B627E629F7349251A5442EC339CA625CF80F78397DwBP9F" TargetMode="External"/><Relationship Id="rId10" Type="http://schemas.openxmlformats.org/officeDocument/2006/relationships/hyperlink" Target="consultantplus://offline/ref=B339CBD5A036DE27C5111243EF65DF1A91A1174C46DBCB103ED924F0022956363F3D35B627E629FC389251A5442EC339CA625CF80F78397DwBP9F" TargetMode="External"/><Relationship Id="rId19" Type="http://schemas.openxmlformats.org/officeDocument/2006/relationships/hyperlink" Target="consultantplus://offline/ref=B339CBD5A036DE27C5110C4EF909821E92AF41494DDBC64262867FAD55205C6178726CF463EB28F53C9904FC0B2F9F7F9D715EF90F7A3A61BA6E31w3PDF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339CBD5A036DE27C5111243EF65DF1A90AC18414F849C126F8C2AF50A790C2629743AB539E62AEB3E9907wFP5F" TargetMode="External"/><Relationship Id="rId14" Type="http://schemas.openxmlformats.org/officeDocument/2006/relationships/hyperlink" Target="consultantplus://offline/ref=B339CBD5A036DE27C5110C4EF909821E92AF414945D2C144658A22A75D7950637F7D33E364A224F43C9903F206709A6A8C2951F91364397CA66C333EwFPAF" TargetMode="External"/><Relationship Id="rId22" Type="http://schemas.openxmlformats.org/officeDocument/2006/relationships/hyperlink" Target="consultantplus://offline/ref=B339CBD5A036DE27C5111243EF65DF1A91A31F4646D7CB103ED924F0022956363F3D35B620E72AFE68C841A10D79CC25C87F42F91178w3P8F" TargetMode="External"/><Relationship Id="rId27" Type="http://schemas.openxmlformats.org/officeDocument/2006/relationships/hyperlink" Target="consultantplus://offline/ref=B339CBD5A036DE27C5111243EF65DF1A91A1174C46DBCB103ED924F0022956363F3D35B52FED7DA478CC08F60265CE38D67E5CF9w1P0F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21908-6680-41FF-A6A3-C744FBB3F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17</Pages>
  <Words>5988</Words>
  <Characters>34133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депутатов МО Соль-Илецкий район</Company>
  <LinksUpToDate>false</LinksUpToDate>
  <CharactersWithSpaces>40041</CharactersWithSpaces>
  <SharedDoc>false</SharedDoc>
  <HLinks>
    <vt:vector size="462" baseType="variant">
      <vt:variant>
        <vt:i4>5570562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Par43</vt:lpwstr>
      </vt:variant>
      <vt:variant>
        <vt:i4>5570562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Par43</vt:lpwstr>
      </vt:variant>
      <vt:variant>
        <vt:i4>5570562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Par43</vt:lpwstr>
      </vt:variant>
      <vt:variant>
        <vt:i4>5373954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2162796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consultantplus://offline/ref=B339CBD5A036DE27C5111243EF65DF1A91A1174C43D4CB103ED924F0022956363F3D35B627E629F7349251A5442EC339CA625CF80F78397DwBP9F</vt:lpwstr>
      </vt:variant>
      <vt:variant>
        <vt:lpwstr/>
      </vt:variant>
      <vt:variant>
        <vt:i4>2162796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consultantplus://offline/ref=B339CBD5A036DE27C5111243EF65DF1A91A1174C43D4CB103ED924F0022956363F3D35B627E629F7349251A5442EC339CA625CF80F78397DwBP9F</vt:lpwstr>
      </vt:variant>
      <vt:variant>
        <vt:lpwstr/>
      </vt:variant>
      <vt:variant>
        <vt:i4>5373954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5570562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7995503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consultantplus://offline/ref=B339CBD5A036DE27C5111243EF65DF1A91A1174C46DBCB103ED924F0022956363F3D35B52FED7DA478CC08F60265CE38D67E5CF9w1P0F</vt:lpwstr>
      </vt:variant>
      <vt:variant>
        <vt:lpwstr/>
      </vt:variant>
      <vt:variant>
        <vt:i4>5373954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6815795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Par118</vt:lpwstr>
      </vt:variant>
      <vt:variant>
        <vt:i4>6488115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Par113</vt:lpwstr>
      </vt:variant>
      <vt:variant>
        <vt:i4>6684722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Par106</vt:lpwstr>
      </vt:variant>
      <vt:variant>
        <vt:i4>6422578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Par102</vt:lpwstr>
      </vt:variant>
      <vt:variant>
        <vt:i4>5505026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5505026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Par50</vt:lpwstr>
      </vt:variant>
      <vt:variant>
        <vt:i4>5570562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Par42</vt:lpwstr>
      </vt:variant>
      <vt:variant>
        <vt:i4>5373954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Par39</vt:lpwstr>
      </vt:variant>
      <vt:variant>
        <vt:i4>5570562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4325462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consultantplus://offline/ref=B339CBD5A036DE27C5110C4EF909821E92AF414942D0C24763867FAD55205C6178726CF463EB28F53C9906F50B2F9F7F9D715EF90F7A3A61BA6E31w3PDF</vt:lpwstr>
      </vt:variant>
      <vt:variant>
        <vt:lpwstr/>
      </vt:variant>
      <vt:variant>
        <vt:i4>4456462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consultantplus://offline/ref=B339CBD5A036DE27C5111243EF65DF1A91A1164442D6CB103ED924F0022956362D3D6DBA25E437F53F8707F402w7PAF</vt:lpwstr>
      </vt:variant>
      <vt:variant>
        <vt:lpwstr/>
      </vt:variant>
      <vt:variant>
        <vt:i4>4456462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consultantplus://offline/ref=B339CBD5A036DE27C5111243EF65DF1A91A1164442D6CB103ED924F0022956362D3D6DBA25E437F53F8707F402w7PAF</vt:lpwstr>
      </vt:variant>
      <vt:variant>
        <vt:lpwstr/>
      </vt:variant>
      <vt:variant>
        <vt:i4>5570562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Par42</vt:lpwstr>
      </vt:variant>
      <vt:variant>
        <vt:i4>5570562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5570562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Par43</vt:lpwstr>
      </vt:variant>
      <vt:variant>
        <vt:i4>5570562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Par41</vt:lpwstr>
      </vt:variant>
      <vt:variant>
        <vt:i4>4325382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consultantplus://offline/ref=B339CBD5A036DE27C5110C4EF909821E92AF41494DDBC64262867FAD55205C6178726CF463EB28F53C9904FC0B2F9F7F9D715EF90F7A3A61BA6E31w3PDF</vt:lpwstr>
      </vt:variant>
      <vt:variant>
        <vt:lpwstr/>
      </vt:variant>
      <vt:variant>
        <vt:i4>4325382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consultantplus://offline/ref=B339CBD5A036DE27C5110C4EF909821E92AF41494DDBC64262867FAD55205C6178726CF463EB28F53C9904FC0B2F9F7F9D715EF90F7A3A61BA6E31w3PDF</vt:lpwstr>
      </vt:variant>
      <vt:variant>
        <vt:lpwstr/>
      </vt:variant>
      <vt:variant>
        <vt:i4>5570562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Par40</vt:lpwstr>
      </vt:variant>
      <vt:variant>
        <vt:i4>5570562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Par42</vt:lpwstr>
      </vt:variant>
      <vt:variant>
        <vt:i4>5570562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Par42</vt:lpwstr>
      </vt:variant>
      <vt:variant>
        <vt:i4>5373954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5570562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Par45</vt:lpwstr>
      </vt:variant>
      <vt:variant>
        <vt:i4>5570562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Par35</vt:lpwstr>
      </vt:variant>
      <vt:variant>
        <vt:i4>5636098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Par78</vt:lpwstr>
      </vt:variant>
      <vt:variant>
        <vt:i4>5636098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Par76</vt:lpwstr>
      </vt:variant>
      <vt:variant>
        <vt:i4>6488115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Par113</vt:lpwstr>
      </vt:variant>
      <vt:variant>
        <vt:i4>6684722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Par106</vt:lpwstr>
      </vt:variant>
      <vt:variant>
        <vt:i4>5767170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Par95</vt:lpwstr>
      </vt:variant>
      <vt:variant>
        <vt:i4>5505026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5570562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Par43</vt:lpwstr>
      </vt:variant>
      <vt:variant>
        <vt:i4>5505026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5570562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Par43</vt:lpwstr>
      </vt:variant>
      <vt:variant>
        <vt:i4>5701634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Par61</vt:lpwstr>
      </vt:variant>
      <vt:variant>
        <vt:i4>5505026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Par59</vt:lpwstr>
      </vt:variant>
      <vt:variant>
        <vt:i4>5505026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Par55</vt:lpwstr>
      </vt:variant>
      <vt:variant>
        <vt:i4>5505026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5570562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Par43</vt:lpwstr>
      </vt:variant>
      <vt:variant>
        <vt:i4>5570562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7995503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consultantplus://offline/ref=B339CBD5A036DE27C5111243EF65DF1A91A1174C46DBCB103ED924F0022956363F3D35B52FED7DA478CC08F60265CE38D67E5CF9w1P0F</vt:lpwstr>
      </vt:variant>
      <vt:variant>
        <vt:lpwstr/>
      </vt:variant>
      <vt:variant>
        <vt:i4>5505026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Par43</vt:lpwstr>
      </vt:variant>
      <vt:variant>
        <vt:i4>7995503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consultantplus://offline/ref=B339CBD5A036DE27C5111243EF65DF1A91A1174C46DBCB103ED924F0022956363F3D35B52FED7DA478CC08F60265CE38D67E5CF9w1P0F</vt:lpwstr>
      </vt:variant>
      <vt:variant>
        <vt:lpwstr/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Par43</vt:lpwstr>
      </vt:variant>
      <vt:variant>
        <vt:i4>7995445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consultantplus://offline/ref=B339CBD5A036DE27C5111243EF65DF1A91A31F4646D7CB103ED924F0022956363F3D35B620E72AFE68C841A10D79CC25C87F42F91178w3P8F</vt:lpwstr>
      </vt:variant>
      <vt:variant>
        <vt:lpwstr/>
      </vt:variant>
      <vt:variant>
        <vt:i4>7995452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consultantplus://offline/ref=B339CBD5A036DE27C5111243EF65DF1A91A1174C46DBCB103ED924F0022956363F3D35B424ED7DA478CC08F60265CE38D67E5CF9w1P0F</vt:lpwstr>
      </vt:variant>
      <vt:variant>
        <vt:lpwstr/>
      </vt:variant>
      <vt:variant>
        <vt:i4>2162796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consultantplus://offline/ref=B339CBD5A036DE27C5111243EF65DF1A91A1174C43D4CB103ED924F0022956363F3D35B627E629F7349251A5442EC339CA625CF80F78397DwBP9F</vt:lpwstr>
      </vt:variant>
      <vt:variant>
        <vt:lpwstr/>
      </vt:variant>
      <vt:variant>
        <vt:i4>4456462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consultantplus://offline/ref=B339CBD5A036DE27C5111243EF65DF1A91A1164442D6CB103ED924F0022956362D3D6DBA25E437F53F8707F402w7PAF</vt:lpwstr>
      </vt:variant>
      <vt:variant>
        <vt:lpwstr/>
      </vt:variant>
      <vt:variant>
        <vt:i4>4325382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consultantplus://offline/ref=B339CBD5A036DE27C5110C4EF909821E92AF41494DDBC64262867FAD55205C6178726CF463EB28F53C9904FC0B2F9F7F9D715EF90F7A3A61BA6E31w3PDF</vt:lpwstr>
      </vt:variant>
      <vt:variant>
        <vt:lpwstr/>
      </vt:variant>
      <vt:variant>
        <vt:i4>4325377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consultantplus://offline/ref=B339CBD5A036DE27C5110C4EF909821E92AF41494DDBC64262867FAD55205C6178726CF463EB28F53C990CF30B2F9F7F9D715EF90F7A3A61BA6E31w3PDF</vt:lpwstr>
      </vt:variant>
      <vt:variant>
        <vt:lpwstr/>
      </vt:variant>
      <vt:variant>
        <vt:i4>5439490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Par24</vt:lpwstr>
      </vt:variant>
      <vt:variant>
        <vt:i4>5439490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5439490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5832706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4456456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consultantplus://offline/ref=B339CBD5A036DE27C5110C4EF909821E92AF414945D2C643618822A75D7950637F7D33E376A27CF83E9B1BF40365CC3BCAw7PDF</vt:lpwstr>
      </vt:variant>
      <vt:variant>
        <vt:lpwstr/>
      </vt:variant>
      <vt:variant>
        <vt:i4>4456456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consultantplus://offline/ref=B339CBD5A036DE27C5111243EF65DF1A91A1174C46DBCB103ED924F0022956362D3D6DBA25E437F53F8707F402w7PAF</vt:lpwstr>
      </vt:variant>
      <vt:variant>
        <vt:lpwstr/>
      </vt:variant>
      <vt:variant>
        <vt:i4>4456455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consultantplus://offline/ref=B339CBD5A036DE27C5111243EF65DF1A91A2194541D1CB103ED924F0022956362D3D6DBA25E437F53F8707F402w7PAF</vt:lpwstr>
      </vt:variant>
      <vt:variant>
        <vt:lpwstr/>
      </vt:variant>
      <vt:variant>
        <vt:i4>7405630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consultantplus://offline/ref=B339CBD5A036DE27C5110C4EF909821E92AF414945D2C144658A22A75D7950637F7D33E364A224F43C9903F206709A6A8C2951F91364397CA66C333EwFPAF</vt:lpwstr>
      </vt:variant>
      <vt:variant>
        <vt:lpwstr/>
      </vt:variant>
      <vt:variant>
        <vt:i4>7405665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consultantplus://offline/ref=B339CBD5A036DE27C5110C4EF909821E92AF414945D2C643618822A75D7950637F7D33E364A224F43C9904F405709A6A8C2951F91364397CA66C333EwFPAF</vt:lpwstr>
      </vt:variant>
      <vt:variant>
        <vt:lpwstr/>
      </vt:variant>
      <vt:variant>
        <vt:i4>7405679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consultantplus://offline/ref=B339CBD5A036DE27C5110C4EF909821E92AF414945D2C343678422A75D7950637F7D33E364A224F43C9903F304709A6A8C2951F91364397CA66C333EwFPAF</vt:lpwstr>
      </vt:variant>
      <vt:variant>
        <vt:lpwstr/>
      </vt:variant>
      <vt:variant>
        <vt:i4>2162750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consultantplus://offline/ref=B339CBD5A036DE27C5111243EF65DF1A90A317464CD3CB103ED924F0022956363F3D35B627E629F13A9251A5442EC339CA625CF80F78397DwBP9F</vt:lpwstr>
      </vt:variant>
      <vt:variant>
        <vt:lpwstr/>
      </vt:variant>
      <vt:variant>
        <vt:i4>2162791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consultantplus://offline/ref=B339CBD5A036DE27C5111243EF65DF1A91A1174C46DBCB103ED924F0022956363F3D35B627E629FC389251A5442EC339CA625CF80F78397DwBP9F</vt:lpwstr>
      </vt:variant>
      <vt:variant>
        <vt:lpwstr/>
      </vt:variant>
      <vt:variant>
        <vt:i4>5177425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consultantplus://offline/ref=B339CBD5A036DE27C5111243EF65DF1A90AC18414F849C126F8C2AF50A790C2629743AB539E62AEB3E9907wFP5F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Габьев Г.А.</dc:creator>
  <cp:lastModifiedBy>Сапожкова</cp:lastModifiedBy>
  <cp:revision>9</cp:revision>
  <cp:lastPrinted>2022-05-26T10:11:00Z</cp:lastPrinted>
  <dcterms:created xsi:type="dcterms:W3CDTF">2022-05-05T11:44:00Z</dcterms:created>
  <dcterms:modified xsi:type="dcterms:W3CDTF">2022-05-26T10:11:00Z</dcterms:modified>
</cp:coreProperties>
</file>